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4BF" w:rsidRPr="00334321" w:rsidRDefault="00BA04BF" w:rsidP="00BA04BF">
      <w:pPr>
        <w:spacing w:line="360" w:lineRule="auto"/>
        <w:ind w:firstLine="1"/>
        <w:jc w:val="center"/>
        <w:rPr>
          <w:b/>
          <w:color w:val="000000"/>
          <w:sz w:val="28"/>
          <w:szCs w:val="21"/>
        </w:rPr>
      </w:pPr>
      <w:r>
        <w:rPr>
          <w:b/>
          <w:noProof/>
          <w:color w:val="000000"/>
          <w:sz w:val="28"/>
          <w:szCs w:val="21"/>
        </w:rPr>
        <w:drawing>
          <wp:anchor distT="0" distB="0" distL="114300" distR="114300" simplePos="0" relativeHeight="251660288" behindDoc="0" locked="0" layoutInCell="1" allowOverlap="1">
            <wp:simplePos x="0" y="0"/>
            <wp:positionH relativeFrom="page">
              <wp:posOffset>11112500</wp:posOffset>
            </wp:positionH>
            <wp:positionV relativeFrom="topMargin">
              <wp:posOffset>10248900</wp:posOffset>
            </wp:positionV>
            <wp:extent cx="342900" cy="254000"/>
            <wp:effectExtent l="19050" t="0" r="0" b="0"/>
            <wp:wrapNone/>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42900" cy="254000"/>
                    </a:xfrm>
                    <a:prstGeom prst="rect">
                      <a:avLst/>
                    </a:prstGeom>
                    <a:noFill/>
                  </pic:spPr>
                </pic:pic>
              </a:graphicData>
            </a:graphic>
          </wp:anchor>
        </w:drawing>
      </w:r>
      <w:r w:rsidRPr="00334321">
        <w:rPr>
          <w:b/>
          <w:color w:val="000000"/>
          <w:sz w:val="28"/>
          <w:szCs w:val="21"/>
        </w:rPr>
        <w:t>人教版</w:t>
      </w:r>
      <w:r w:rsidRPr="00334321">
        <w:rPr>
          <w:b/>
          <w:color w:val="000000"/>
          <w:sz w:val="28"/>
          <w:szCs w:val="21"/>
        </w:rPr>
        <w:t xml:space="preserve">  </w:t>
      </w:r>
      <w:r w:rsidRPr="00334321">
        <w:rPr>
          <w:b/>
          <w:color w:val="000000"/>
          <w:sz w:val="28"/>
          <w:szCs w:val="21"/>
        </w:rPr>
        <w:t>八年级物理第五章《透镜及其应用》</w:t>
      </w:r>
    </w:p>
    <w:p w:rsidR="00BA04BF" w:rsidRPr="00334321" w:rsidRDefault="00BA04BF" w:rsidP="00BA04BF">
      <w:pPr>
        <w:spacing w:line="360" w:lineRule="auto"/>
        <w:ind w:firstLine="1"/>
        <w:jc w:val="center"/>
        <w:rPr>
          <w:b/>
          <w:color w:val="000000"/>
          <w:sz w:val="28"/>
          <w:szCs w:val="21"/>
        </w:rPr>
      </w:pPr>
      <w:r w:rsidRPr="00334321">
        <w:rPr>
          <w:b/>
          <w:color w:val="000000"/>
          <w:sz w:val="28"/>
          <w:szCs w:val="21"/>
        </w:rPr>
        <w:t>第</w:t>
      </w:r>
      <w:r w:rsidRPr="00334321">
        <w:rPr>
          <w:b/>
          <w:color w:val="000000"/>
          <w:sz w:val="28"/>
          <w:szCs w:val="21"/>
        </w:rPr>
        <w:t>4</w:t>
      </w:r>
      <w:r w:rsidRPr="00334321">
        <w:rPr>
          <w:b/>
          <w:color w:val="000000"/>
          <w:sz w:val="28"/>
          <w:szCs w:val="21"/>
        </w:rPr>
        <w:t>节</w:t>
      </w:r>
      <w:r w:rsidRPr="00334321">
        <w:rPr>
          <w:b/>
          <w:color w:val="000000"/>
          <w:sz w:val="28"/>
          <w:szCs w:val="21"/>
        </w:rPr>
        <w:t xml:space="preserve">  </w:t>
      </w:r>
      <w:r w:rsidRPr="00334321">
        <w:rPr>
          <w:b/>
          <w:color w:val="000000"/>
          <w:sz w:val="28"/>
          <w:szCs w:val="21"/>
        </w:rPr>
        <w:t>眼睛和眼镜</w:t>
      </w:r>
    </w:p>
    <w:p w:rsidR="00BA04BF" w:rsidRPr="00334321" w:rsidRDefault="00BA04BF" w:rsidP="00BA04BF">
      <w:pPr>
        <w:spacing w:line="360" w:lineRule="auto"/>
        <w:ind w:firstLine="1"/>
        <w:jc w:val="center"/>
        <w:rPr>
          <w:b/>
          <w:color w:val="000000"/>
          <w:szCs w:val="21"/>
        </w:rPr>
      </w:pPr>
      <w:r w:rsidRPr="00334321">
        <w:rPr>
          <w:b/>
          <w:color w:val="000000"/>
          <w:szCs w:val="21"/>
        </w:rPr>
        <w:t>精选练习</w:t>
      </w:r>
    </w:p>
    <w:p w:rsidR="00BA04BF" w:rsidRPr="00334321" w:rsidRDefault="00BA04BF" w:rsidP="00BA04BF">
      <w:pPr>
        <w:spacing w:line="360" w:lineRule="auto"/>
        <w:ind w:firstLine="1"/>
        <w:rPr>
          <w:b/>
          <w:color w:val="000000"/>
          <w:kern w:val="0"/>
          <w:szCs w:val="21"/>
        </w:rPr>
      </w:pPr>
      <w:r w:rsidRPr="00334321">
        <w:rPr>
          <w:b/>
          <w:color w:val="000000"/>
          <w:kern w:val="0"/>
          <w:szCs w:val="21"/>
        </w:rPr>
        <w:t>一、夯实基础</w:t>
      </w:r>
    </w:p>
    <w:p w:rsidR="00BA04BF" w:rsidRPr="00334321" w:rsidRDefault="00BA04BF" w:rsidP="00BA04BF">
      <w:pPr>
        <w:spacing w:line="360" w:lineRule="auto"/>
        <w:ind w:firstLine="1"/>
        <w:rPr>
          <w:szCs w:val="21"/>
        </w:rPr>
      </w:pPr>
      <w:r w:rsidRPr="00334321">
        <w:rPr>
          <w:b/>
          <w:szCs w:val="21"/>
        </w:rPr>
        <w:t>1</w:t>
      </w:r>
      <w:r w:rsidRPr="00334321">
        <w:rPr>
          <w:b/>
          <w:szCs w:val="21"/>
        </w:rPr>
        <w:t>．（</w:t>
      </w:r>
      <w:r w:rsidRPr="00334321">
        <w:rPr>
          <w:b/>
          <w:szCs w:val="21"/>
        </w:rPr>
        <w:t>2019•</w:t>
      </w:r>
      <w:r w:rsidRPr="00334321">
        <w:rPr>
          <w:b/>
          <w:szCs w:val="21"/>
        </w:rPr>
        <w:t>济南）</w:t>
      </w:r>
      <w:r w:rsidRPr="00334321">
        <w:rPr>
          <w:szCs w:val="21"/>
        </w:rPr>
        <w:t>调查发现，近年来需要进行视力矫正的人数逐年增多，且呈现低龄化趋势。保护视力，刻不容缓。根据如图可以判断：图中小女孩配戴眼镜的镜片是（　　）</w:t>
      </w:r>
    </w:p>
    <w:p w:rsidR="00BA04BF" w:rsidRPr="00334321" w:rsidRDefault="00BA04BF" w:rsidP="00BA04BF">
      <w:pPr>
        <w:spacing w:line="360" w:lineRule="auto"/>
        <w:ind w:firstLine="1"/>
        <w:rPr>
          <w:szCs w:val="21"/>
        </w:rPr>
      </w:pPr>
      <w:r>
        <w:rPr>
          <w:noProof/>
          <w:szCs w:val="21"/>
        </w:rPr>
        <w:drawing>
          <wp:inline distT="0" distB="0" distL="0" distR="0">
            <wp:extent cx="2419350" cy="1600200"/>
            <wp:effectExtent l="19050" t="0" r="0" b="0"/>
            <wp:docPr id="1"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2419350" cy="1600200"/>
                    </a:xfrm>
                    <a:prstGeom prst="rect">
                      <a:avLst/>
                    </a:prstGeom>
                    <a:noFill/>
                    <a:ln w="9525">
                      <a:noFill/>
                      <a:miter lim="800000"/>
                      <a:headEnd/>
                      <a:tailEnd/>
                    </a:ln>
                  </pic:spPr>
                </pic:pic>
              </a:graphicData>
            </a:graphic>
          </wp:inline>
        </w:drawing>
      </w:r>
    </w:p>
    <w:p w:rsidR="00BA04BF" w:rsidRPr="00334321" w:rsidRDefault="00BA04BF" w:rsidP="00BA04BF">
      <w:pPr>
        <w:spacing w:line="360" w:lineRule="auto"/>
        <w:ind w:firstLine="1"/>
        <w:jc w:val="left"/>
        <w:rPr>
          <w:szCs w:val="21"/>
        </w:rPr>
      </w:pPr>
      <w:r w:rsidRPr="00334321">
        <w:rPr>
          <w:szCs w:val="21"/>
        </w:rPr>
        <w:t>A</w:t>
      </w:r>
      <w:r w:rsidRPr="00334321">
        <w:rPr>
          <w:szCs w:val="21"/>
        </w:rPr>
        <w:t>．凹透镜，用来矫正她的远视眼</w:t>
      </w:r>
      <w:r w:rsidRPr="00334321">
        <w:rPr>
          <w:szCs w:val="21"/>
        </w:rPr>
        <w:tab/>
      </w:r>
    </w:p>
    <w:p w:rsidR="00BA04BF" w:rsidRPr="00334321" w:rsidRDefault="00BA04BF" w:rsidP="00BA04BF">
      <w:pPr>
        <w:spacing w:line="360" w:lineRule="auto"/>
        <w:ind w:firstLine="1"/>
        <w:jc w:val="left"/>
        <w:rPr>
          <w:szCs w:val="21"/>
        </w:rPr>
      </w:pPr>
      <w:r w:rsidRPr="00334321">
        <w:rPr>
          <w:szCs w:val="21"/>
        </w:rPr>
        <w:t>B</w:t>
      </w:r>
      <w:r w:rsidRPr="00334321">
        <w:rPr>
          <w:szCs w:val="21"/>
        </w:rPr>
        <w:t>．凹透镜，用来矫正她的近视眼</w:t>
      </w:r>
      <w:r w:rsidRPr="00334321">
        <w:rPr>
          <w:szCs w:val="21"/>
        </w:rPr>
        <w:tab/>
      </w:r>
    </w:p>
    <w:p w:rsidR="00BA04BF" w:rsidRPr="00334321" w:rsidRDefault="00BA04BF" w:rsidP="00BA04BF">
      <w:pPr>
        <w:spacing w:line="360" w:lineRule="auto"/>
        <w:ind w:firstLine="1"/>
        <w:jc w:val="left"/>
        <w:rPr>
          <w:szCs w:val="21"/>
        </w:rPr>
      </w:pPr>
      <w:r w:rsidRPr="00334321">
        <w:rPr>
          <w:szCs w:val="21"/>
        </w:rPr>
        <w:t>C</w:t>
      </w:r>
      <w:r w:rsidRPr="00334321">
        <w:rPr>
          <w:szCs w:val="21"/>
        </w:rPr>
        <w:t>．凸透镜，用来矫正她的远视眼</w:t>
      </w:r>
      <w:r w:rsidRPr="00334321">
        <w:rPr>
          <w:szCs w:val="21"/>
        </w:rPr>
        <w:tab/>
      </w:r>
    </w:p>
    <w:p w:rsidR="00BA04BF" w:rsidRPr="00334321" w:rsidRDefault="00BA04BF" w:rsidP="00BA04BF">
      <w:pPr>
        <w:spacing w:line="360" w:lineRule="auto"/>
        <w:ind w:firstLine="1"/>
        <w:jc w:val="left"/>
        <w:rPr>
          <w:szCs w:val="21"/>
        </w:rPr>
      </w:pPr>
      <w:r w:rsidRPr="00334321">
        <w:rPr>
          <w:szCs w:val="21"/>
        </w:rPr>
        <w:t>D</w:t>
      </w:r>
      <w:r w:rsidRPr="00334321">
        <w:rPr>
          <w:szCs w:val="21"/>
        </w:rPr>
        <w:t>．凸透镜，用来矫正她的近视眼</w:t>
      </w:r>
    </w:p>
    <w:p w:rsidR="00BA04BF" w:rsidRPr="00334321" w:rsidRDefault="00BA04BF" w:rsidP="00BA04BF">
      <w:pPr>
        <w:spacing w:line="360" w:lineRule="auto"/>
        <w:ind w:firstLine="1"/>
        <w:rPr>
          <w:szCs w:val="21"/>
        </w:rPr>
      </w:pPr>
      <w:r w:rsidRPr="00334321">
        <w:rPr>
          <w:b/>
          <w:szCs w:val="21"/>
        </w:rPr>
        <w:t>2</w:t>
      </w:r>
      <w:r w:rsidRPr="00334321">
        <w:rPr>
          <w:b/>
          <w:szCs w:val="21"/>
        </w:rPr>
        <w:t>．（</w:t>
      </w:r>
      <w:r w:rsidRPr="00334321">
        <w:rPr>
          <w:b/>
          <w:szCs w:val="21"/>
        </w:rPr>
        <w:t>2019</w:t>
      </w:r>
      <w:r w:rsidRPr="00334321">
        <w:rPr>
          <w:b/>
          <w:szCs w:val="21"/>
        </w:rPr>
        <w:t>春</w:t>
      </w:r>
      <w:r w:rsidRPr="00334321">
        <w:rPr>
          <w:b/>
          <w:szCs w:val="21"/>
        </w:rPr>
        <w:t>•</w:t>
      </w:r>
      <w:r w:rsidRPr="00334321">
        <w:rPr>
          <w:b/>
          <w:szCs w:val="21"/>
        </w:rPr>
        <w:t>丰台区期末）</w:t>
      </w:r>
      <w:r w:rsidRPr="00334321">
        <w:rPr>
          <w:szCs w:val="21"/>
        </w:rPr>
        <w:t>随着我国人民生活水平的提高，我国手机的普及率已经达到</w:t>
      </w:r>
      <w:r w:rsidRPr="00334321">
        <w:rPr>
          <w:szCs w:val="21"/>
        </w:rPr>
        <w:t>95%</w:t>
      </w:r>
      <w:r w:rsidRPr="00334321">
        <w:rPr>
          <w:szCs w:val="21"/>
        </w:rPr>
        <w:t>，但有很多人过分依赖手机，特别是青少年和儿童，因长时间盯着手机屏幕，导致视力下降，近视发病率提高。要矫正近视眼，需佩戴近视眼镜，如图所示的示意图中，表示成功矫正近视眼的是（　　）</w:t>
      </w:r>
    </w:p>
    <w:p w:rsidR="00BA04BF" w:rsidRPr="00334321" w:rsidRDefault="00BA04BF" w:rsidP="00BA04BF">
      <w:pPr>
        <w:tabs>
          <w:tab w:val="left" w:pos="4400"/>
        </w:tabs>
        <w:spacing w:line="360" w:lineRule="auto"/>
        <w:ind w:firstLine="1"/>
        <w:jc w:val="left"/>
        <w:rPr>
          <w:szCs w:val="21"/>
        </w:rPr>
      </w:pPr>
      <w:r w:rsidRPr="00334321">
        <w:rPr>
          <w:szCs w:val="21"/>
        </w:rPr>
        <w:t>A</w:t>
      </w:r>
      <w:r w:rsidRPr="00334321">
        <w:rPr>
          <w:szCs w:val="21"/>
        </w:rPr>
        <w:t>．</w:t>
      </w:r>
      <w:r>
        <w:rPr>
          <w:noProof/>
          <w:szCs w:val="21"/>
        </w:rPr>
        <w:drawing>
          <wp:inline distT="0" distB="0" distL="0" distR="0">
            <wp:extent cx="1085850" cy="676275"/>
            <wp:effectExtent l="19050" t="0" r="0" b="0"/>
            <wp:docPr id="2"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1085850" cy="676275"/>
                    </a:xfrm>
                    <a:prstGeom prst="rect">
                      <a:avLst/>
                    </a:prstGeom>
                    <a:noFill/>
                    <a:ln w="9525">
                      <a:noFill/>
                      <a:miter lim="800000"/>
                      <a:headEnd/>
                      <a:tailEnd/>
                    </a:ln>
                  </pic:spPr>
                </pic:pic>
              </a:graphicData>
            </a:graphic>
          </wp:inline>
        </w:drawing>
      </w:r>
      <w:r w:rsidRPr="00334321">
        <w:rPr>
          <w:szCs w:val="21"/>
        </w:rPr>
        <w:tab/>
        <w:t>B</w:t>
      </w:r>
      <w:r w:rsidRPr="00334321">
        <w:rPr>
          <w:szCs w:val="21"/>
        </w:rPr>
        <w:t>．</w:t>
      </w:r>
      <w:r>
        <w:rPr>
          <w:noProof/>
          <w:szCs w:val="21"/>
        </w:rPr>
        <w:drawing>
          <wp:inline distT="0" distB="0" distL="0" distR="0">
            <wp:extent cx="1095375" cy="647700"/>
            <wp:effectExtent l="19050" t="0" r="9525" b="0"/>
            <wp:docPr id="3"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095375" cy="647700"/>
                    </a:xfrm>
                    <a:prstGeom prst="rect">
                      <a:avLst/>
                    </a:prstGeom>
                    <a:noFill/>
                    <a:ln w="9525">
                      <a:noFill/>
                      <a:miter lim="800000"/>
                      <a:headEnd/>
                      <a:tailEnd/>
                    </a:ln>
                  </pic:spPr>
                </pic:pic>
              </a:graphicData>
            </a:graphic>
          </wp:inline>
        </w:drawing>
      </w:r>
      <w:r w:rsidRPr="00334321">
        <w:rPr>
          <w:szCs w:val="21"/>
        </w:rPr>
        <w:tab/>
      </w:r>
    </w:p>
    <w:p w:rsidR="00BA04BF" w:rsidRPr="00334321" w:rsidRDefault="00BA04BF" w:rsidP="00BA04BF">
      <w:pPr>
        <w:tabs>
          <w:tab w:val="left" w:pos="4400"/>
        </w:tabs>
        <w:spacing w:line="360" w:lineRule="auto"/>
        <w:ind w:firstLine="1"/>
        <w:jc w:val="left"/>
        <w:rPr>
          <w:szCs w:val="21"/>
        </w:rPr>
      </w:pPr>
      <w:r w:rsidRPr="00334321">
        <w:rPr>
          <w:szCs w:val="21"/>
        </w:rPr>
        <w:t>C</w:t>
      </w:r>
      <w:r w:rsidRPr="00334321">
        <w:rPr>
          <w:szCs w:val="21"/>
        </w:rPr>
        <w:t>．</w:t>
      </w:r>
      <w:r>
        <w:rPr>
          <w:noProof/>
          <w:szCs w:val="21"/>
        </w:rPr>
        <w:drawing>
          <wp:inline distT="0" distB="0" distL="0" distR="0">
            <wp:extent cx="1066800" cy="666750"/>
            <wp:effectExtent l="19050" t="0" r="0" b="0"/>
            <wp:docPr id="4"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1066800" cy="666750"/>
                    </a:xfrm>
                    <a:prstGeom prst="rect">
                      <a:avLst/>
                    </a:prstGeom>
                    <a:noFill/>
                    <a:ln w="9525">
                      <a:noFill/>
                      <a:miter lim="800000"/>
                      <a:headEnd/>
                      <a:tailEnd/>
                    </a:ln>
                  </pic:spPr>
                </pic:pic>
              </a:graphicData>
            </a:graphic>
          </wp:inline>
        </w:drawing>
      </w:r>
      <w:r w:rsidRPr="00334321">
        <w:rPr>
          <w:szCs w:val="21"/>
        </w:rPr>
        <w:tab/>
        <w:t>D</w:t>
      </w:r>
      <w:r w:rsidRPr="00334321">
        <w:rPr>
          <w:szCs w:val="21"/>
        </w:rPr>
        <w:t>．</w:t>
      </w:r>
      <w:r>
        <w:rPr>
          <w:noProof/>
          <w:szCs w:val="21"/>
        </w:rPr>
        <w:drawing>
          <wp:inline distT="0" distB="0" distL="0" distR="0">
            <wp:extent cx="1095375" cy="666750"/>
            <wp:effectExtent l="19050" t="0" r="9525" b="0"/>
            <wp:docPr id="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1095375" cy="666750"/>
                    </a:xfrm>
                    <a:prstGeom prst="rect">
                      <a:avLst/>
                    </a:prstGeom>
                    <a:noFill/>
                    <a:ln w="9525">
                      <a:noFill/>
                      <a:miter lim="800000"/>
                      <a:headEnd/>
                      <a:tailEnd/>
                    </a:ln>
                  </pic:spPr>
                </pic:pic>
              </a:graphicData>
            </a:graphic>
          </wp:inline>
        </w:drawing>
      </w:r>
    </w:p>
    <w:p w:rsidR="00BA04BF" w:rsidRPr="00334321" w:rsidRDefault="00BA04BF" w:rsidP="00BA04BF">
      <w:pPr>
        <w:spacing w:line="360" w:lineRule="auto"/>
        <w:ind w:firstLine="1"/>
        <w:rPr>
          <w:szCs w:val="21"/>
        </w:rPr>
      </w:pPr>
      <w:r w:rsidRPr="00334321">
        <w:rPr>
          <w:b/>
          <w:szCs w:val="21"/>
        </w:rPr>
        <w:t>3</w:t>
      </w:r>
      <w:r w:rsidRPr="00334321">
        <w:rPr>
          <w:b/>
          <w:szCs w:val="21"/>
        </w:rPr>
        <w:t>．（</w:t>
      </w:r>
      <w:r w:rsidRPr="00334321">
        <w:rPr>
          <w:b/>
          <w:szCs w:val="21"/>
        </w:rPr>
        <w:t>2019•</w:t>
      </w:r>
      <w:r w:rsidRPr="00334321">
        <w:rPr>
          <w:b/>
          <w:szCs w:val="21"/>
        </w:rPr>
        <w:t>大连）</w:t>
      </w:r>
      <w:r w:rsidRPr="00334321">
        <w:rPr>
          <w:szCs w:val="21"/>
        </w:rPr>
        <w:t>下列关于眼睛的说法正确的是（　　）</w:t>
      </w:r>
    </w:p>
    <w:p w:rsidR="00BA04BF" w:rsidRPr="00334321" w:rsidRDefault="00BA04BF" w:rsidP="00BA04BF">
      <w:pPr>
        <w:spacing w:line="360" w:lineRule="auto"/>
        <w:ind w:firstLine="1"/>
        <w:jc w:val="left"/>
        <w:rPr>
          <w:szCs w:val="21"/>
        </w:rPr>
      </w:pPr>
      <w:r w:rsidRPr="00334321">
        <w:rPr>
          <w:szCs w:val="21"/>
        </w:rPr>
        <w:t>A</w:t>
      </w:r>
      <w:r w:rsidRPr="00334321">
        <w:rPr>
          <w:szCs w:val="21"/>
        </w:rPr>
        <w:t>．晶状体和角膜相当于光屏</w:t>
      </w:r>
      <w:r w:rsidRPr="00334321">
        <w:rPr>
          <w:szCs w:val="21"/>
        </w:rPr>
        <w:tab/>
      </w:r>
    </w:p>
    <w:p w:rsidR="00BA04BF" w:rsidRPr="00334321" w:rsidRDefault="00BA04BF" w:rsidP="00BA04BF">
      <w:pPr>
        <w:spacing w:line="360" w:lineRule="auto"/>
        <w:ind w:firstLine="1"/>
        <w:jc w:val="left"/>
        <w:rPr>
          <w:szCs w:val="21"/>
        </w:rPr>
      </w:pPr>
      <w:r w:rsidRPr="00334321">
        <w:rPr>
          <w:szCs w:val="21"/>
        </w:rPr>
        <w:t>B</w:t>
      </w:r>
      <w:r w:rsidRPr="00334321">
        <w:rPr>
          <w:szCs w:val="21"/>
        </w:rPr>
        <w:t>．物体在视网膜上成正立的像</w:t>
      </w:r>
      <w:r w:rsidRPr="00334321">
        <w:rPr>
          <w:szCs w:val="21"/>
        </w:rPr>
        <w:tab/>
      </w:r>
    </w:p>
    <w:p w:rsidR="00BA04BF" w:rsidRPr="00334321" w:rsidRDefault="00BA04BF" w:rsidP="00BA04BF">
      <w:pPr>
        <w:spacing w:line="360" w:lineRule="auto"/>
        <w:ind w:firstLine="1"/>
        <w:jc w:val="left"/>
        <w:rPr>
          <w:szCs w:val="21"/>
        </w:rPr>
      </w:pPr>
      <w:r w:rsidRPr="00334321">
        <w:rPr>
          <w:szCs w:val="21"/>
        </w:rPr>
        <w:t>C</w:t>
      </w:r>
      <w:r w:rsidRPr="00334321">
        <w:rPr>
          <w:szCs w:val="21"/>
        </w:rPr>
        <w:t>．看清远处物体时，晶状体较薄</w:t>
      </w:r>
      <w:r w:rsidRPr="00334321">
        <w:rPr>
          <w:szCs w:val="21"/>
        </w:rPr>
        <w:tab/>
      </w:r>
    </w:p>
    <w:p w:rsidR="00BA04BF" w:rsidRPr="00334321" w:rsidRDefault="00BA04BF" w:rsidP="00BA04BF">
      <w:pPr>
        <w:spacing w:line="360" w:lineRule="auto"/>
        <w:ind w:firstLine="1"/>
        <w:jc w:val="left"/>
        <w:rPr>
          <w:szCs w:val="21"/>
        </w:rPr>
      </w:pPr>
      <w:r w:rsidRPr="00334321">
        <w:rPr>
          <w:szCs w:val="21"/>
        </w:rPr>
        <w:lastRenderedPageBreak/>
        <w:t>D</w:t>
      </w:r>
      <w:r w:rsidRPr="00334321">
        <w:rPr>
          <w:szCs w:val="21"/>
        </w:rPr>
        <w:t>．患近视眼，应使用凸透镜矫正</w:t>
      </w:r>
    </w:p>
    <w:p w:rsidR="00BA04BF" w:rsidRPr="00334321" w:rsidRDefault="00BA04BF" w:rsidP="00BA04BF">
      <w:pPr>
        <w:spacing w:line="360" w:lineRule="auto"/>
        <w:ind w:firstLine="1"/>
        <w:rPr>
          <w:szCs w:val="21"/>
        </w:rPr>
      </w:pPr>
      <w:r w:rsidRPr="00334321">
        <w:rPr>
          <w:b/>
          <w:szCs w:val="21"/>
        </w:rPr>
        <w:t>4</w:t>
      </w:r>
      <w:r w:rsidRPr="00334321">
        <w:rPr>
          <w:b/>
          <w:szCs w:val="21"/>
        </w:rPr>
        <w:t>．（</w:t>
      </w:r>
      <w:r w:rsidRPr="00334321">
        <w:rPr>
          <w:b/>
          <w:szCs w:val="21"/>
        </w:rPr>
        <w:t>2019•</w:t>
      </w:r>
      <w:r w:rsidRPr="00334321">
        <w:rPr>
          <w:b/>
          <w:szCs w:val="21"/>
        </w:rPr>
        <w:t>江西模拟）</w:t>
      </w:r>
      <w:r w:rsidRPr="00334321">
        <w:rPr>
          <w:szCs w:val="21"/>
        </w:rPr>
        <w:t>如图所示，是人的眼睛视物原理的光路图，下列描述正确的是（　　）</w:t>
      </w:r>
    </w:p>
    <w:p w:rsidR="00BA04BF" w:rsidRPr="00334321" w:rsidRDefault="00BA04BF" w:rsidP="00BA04BF">
      <w:pPr>
        <w:spacing w:line="360" w:lineRule="auto"/>
        <w:ind w:firstLine="1"/>
        <w:rPr>
          <w:szCs w:val="21"/>
        </w:rPr>
      </w:pPr>
      <w:r>
        <w:rPr>
          <w:noProof/>
          <w:szCs w:val="21"/>
        </w:rPr>
        <w:drawing>
          <wp:inline distT="0" distB="0" distL="0" distR="0">
            <wp:extent cx="1390650" cy="600075"/>
            <wp:effectExtent l="19050" t="0" r="0" b="0"/>
            <wp:docPr id="16"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1390650" cy="600075"/>
                    </a:xfrm>
                    <a:prstGeom prst="rect">
                      <a:avLst/>
                    </a:prstGeom>
                    <a:noFill/>
                    <a:ln w="9525">
                      <a:noFill/>
                      <a:miter lim="800000"/>
                      <a:headEnd/>
                      <a:tailEnd/>
                    </a:ln>
                  </pic:spPr>
                </pic:pic>
              </a:graphicData>
            </a:graphic>
          </wp:inline>
        </w:drawing>
      </w:r>
    </w:p>
    <w:p w:rsidR="00BA04BF" w:rsidRPr="00334321" w:rsidRDefault="00BA04BF" w:rsidP="00BA04BF">
      <w:pPr>
        <w:spacing w:line="360" w:lineRule="auto"/>
        <w:ind w:firstLine="1"/>
        <w:jc w:val="left"/>
        <w:rPr>
          <w:szCs w:val="21"/>
        </w:rPr>
      </w:pPr>
      <w:r w:rsidRPr="00334321">
        <w:rPr>
          <w:szCs w:val="21"/>
        </w:rPr>
        <w:t>A</w:t>
      </w:r>
      <w:r w:rsidRPr="00334321">
        <w:rPr>
          <w:szCs w:val="21"/>
        </w:rPr>
        <w:t>．眼睛的晶状体和角膜共同作用相当于凹透镜</w:t>
      </w:r>
      <w:r w:rsidRPr="00334321">
        <w:rPr>
          <w:szCs w:val="21"/>
        </w:rPr>
        <w:tab/>
      </w:r>
    </w:p>
    <w:p w:rsidR="00BA04BF" w:rsidRPr="00334321" w:rsidRDefault="00BA04BF" w:rsidP="00BA04BF">
      <w:pPr>
        <w:spacing w:line="360" w:lineRule="auto"/>
        <w:ind w:firstLine="1"/>
        <w:jc w:val="left"/>
        <w:rPr>
          <w:szCs w:val="21"/>
        </w:rPr>
      </w:pPr>
      <w:r w:rsidRPr="00334321">
        <w:rPr>
          <w:szCs w:val="21"/>
        </w:rPr>
        <w:t>B</w:t>
      </w:r>
      <w:r w:rsidRPr="00334321">
        <w:rPr>
          <w:szCs w:val="21"/>
        </w:rPr>
        <w:t>．景物在视网膜上成的是虚像</w:t>
      </w:r>
      <w:r w:rsidRPr="00334321">
        <w:rPr>
          <w:szCs w:val="21"/>
        </w:rPr>
        <w:tab/>
      </w:r>
    </w:p>
    <w:p w:rsidR="00BA04BF" w:rsidRPr="00334321" w:rsidRDefault="00BA04BF" w:rsidP="00BA04BF">
      <w:pPr>
        <w:spacing w:line="360" w:lineRule="auto"/>
        <w:ind w:firstLine="1"/>
        <w:jc w:val="left"/>
        <w:rPr>
          <w:szCs w:val="21"/>
        </w:rPr>
      </w:pPr>
      <w:r w:rsidRPr="00334321">
        <w:rPr>
          <w:szCs w:val="21"/>
        </w:rPr>
        <w:t>C</w:t>
      </w:r>
      <w:r w:rsidRPr="00334321">
        <w:rPr>
          <w:szCs w:val="21"/>
        </w:rPr>
        <w:t>．甲图是观察远处景物的光路图</w:t>
      </w:r>
      <w:r w:rsidRPr="00334321">
        <w:rPr>
          <w:szCs w:val="21"/>
        </w:rPr>
        <w:tab/>
      </w:r>
    </w:p>
    <w:p w:rsidR="00BA04BF" w:rsidRPr="00334321" w:rsidRDefault="00BA04BF" w:rsidP="00BA04BF">
      <w:pPr>
        <w:spacing w:line="360" w:lineRule="auto"/>
        <w:ind w:firstLine="1"/>
        <w:jc w:val="left"/>
        <w:rPr>
          <w:szCs w:val="21"/>
        </w:rPr>
      </w:pPr>
      <w:r w:rsidRPr="00334321">
        <w:rPr>
          <w:szCs w:val="21"/>
        </w:rPr>
        <w:t>D</w:t>
      </w:r>
      <w:r w:rsidRPr="00334321">
        <w:rPr>
          <w:szCs w:val="21"/>
        </w:rPr>
        <w:t>．人看近处的物体时，晶状体会变薄</w:t>
      </w:r>
    </w:p>
    <w:p w:rsidR="00BA04BF" w:rsidRPr="00334321" w:rsidRDefault="00BA04BF" w:rsidP="00BA04BF">
      <w:pPr>
        <w:spacing w:line="360" w:lineRule="auto"/>
        <w:ind w:firstLine="1"/>
        <w:rPr>
          <w:szCs w:val="21"/>
        </w:rPr>
      </w:pPr>
      <w:r w:rsidRPr="00334321">
        <w:rPr>
          <w:b/>
          <w:szCs w:val="21"/>
        </w:rPr>
        <w:t>5</w:t>
      </w:r>
      <w:r w:rsidRPr="00334321">
        <w:rPr>
          <w:b/>
          <w:szCs w:val="21"/>
        </w:rPr>
        <w:t>．（</w:t>
      </w:r>
      <w:r w:rsidRPr="00334321">
        <w:rPr>
          <w:b/>
          <w:szCs w:val="21"/>
        </w:rPr>
        <w:t>2019•</w:t>
      </w:r>
      <w:r w:rsidRPr="00334321">
        <w:rPr>
          <w:b/>
          <w:szCs w:val="21"/>
        </w:rPr>
        <w:t>西湖区模拟）</w:t>
      </w:r>
      <w:r w:rsidRPr="00334321">
        <w:rPr>
          <w:szCs w:val="21"/>
        </w:rPr>
        <w:t>暑假期间，小明走进电影院观看《一出好戏》，刚走进电影院时和寻找到最前</w:t>
      </w:r>
      <w:r w:rsidRPr="00334321">
        <w:rPr>
          <w:szCs w:val="21"/>
        </w:rPr>
        <w:t>1</w:t>
      </w:r>
      <w:r w:rsidRPr="00334321">
        <w:rPr>
          <w:szCs w:val="21"/>
        </w:rPr>
        <w:t>排</w:t>
      </w:r>
      <w:r w:rsidRPr="00334321">
        <w:rPr>
          <w:szCs w:val="21"/>
        </w:rPr>
        <w:t>18</w:t>
      </w:r>
      <w:r w:rsidRPr="00334321">
        <w:rPr>
          <w:szCs w:val="21"/>
        </w:rPr>
        <w:t>号座位时，眼球内瞳孔和晶状体的变化分别是（　　）</w:t>
      </w:r>
    </w:p>
    <w:p w:rsidR="00BA04BF" w:rsidRPr="00334321" w:rsidRDefault="00BA04BF" w:rsidP="00BA04BF">
      <w:pPr>
        <w:spacing w:line="360" w:lineRule="auto"/>
        <w:ind w:firstLine="1"/>
        <w:jc w:val="left"/>
        <w:rPr>
          <w:szCs w:val="21"/>
        </w:rPr>
      </w:pPr>
      <w:r w:rsidRPr="00334321">
        <w:rPr>
          <w:szCs w:val="21"/>
        </w:rPr>
        <w:t>A</w:t>
      </w:r>
      <w:r w:rsidRPr="00334321">
        <w:rPr>
          <w:szCs w:val="21"/>
        </w:rPr>
        <w:t>．瞳孔放大，晶状体曲度由大变小</w:t>
      </w:r>
      <w:r w:rsidRPr="00334321">
        <w:rPr>
          <w:szCs w:val="21"/>
        </w:rPr>
        <w:tab/>
      </w:r>
    </w:p>
    <w:p w:rsidR="00BA04BF" w:rsidRPr="00334321" w:rsidRDefault="00BA04BF" w:rsidP="00BA04BF">
      <w:pPr>
        <w:spacing w:line="360" w:lineRule="auto"/>
        <w:ind w:firstLine="1"/>
        <w:jc w:val="left"/>
        <w:rPr>
          <w:szCs w:val="21"/>
        </w:rPr>
      </w:pPr>
      <w:r w:rsidRPr="00334321">
        <w:rPr>
          <w:szCs w:val="21"/>
        </w:rPr>
        <w:t>B</w:t>
      </w:r>
      <w:r w:rsidRPr="00334321">
        <w:rPr>
          <w:szCs w:val="21"/>
        </w:rPr>
        <w:t>．瞳孔放大，晶状体曲度由小变大</w:t>
      </w:r>
      <w:r w:rsidRPr="00334321">
        <w:rPr>
          <w:szCs w:val="21"/>
        </w:rPr>
        <w:tab/>
      </w:r>
    </w:p>
    <w:p w:rsidR="00BA04BF" w:rsidRPr="00334321" w:rsidRDefault="00BA04BF" w:rsidP="00BA04BF">
      <w:pPr>
        <w:spacing w:line="360" w:lineRule="auto"/>
        <w:ind w:firstLine="1"/>
        <w:jc w:val="left"/>
        <w:rPr>
          <w:szCs w:val="21"/>
        </w:rPr>
      </w:pPr>
      <w:r w:rsidRPr="00334321">
        <w:rPr>
          <w:szCs w:val="21"/>
        </w:rPr>
        <w:t>C</w:t>
      </w:r>
      <w:r w:rsidRPr="00334321">
        <w:rPr>
          <w:szCs w:val="21"/>
        </w:rPr>
        <w:t>．瞳孔缩小，晶状体曲度由大变小</w:t>
      </w:r>
      <w:r w:rsidRPr="00334321">
        <w:rPr>
          <w:szCs w:val="21"/>
        </w:rPr>
        <w:tab/>
      </w:r>
    </w:p>
    <w:p w:rsidR="00BA04BF" w:rsidRPr="00334321" w:rsidRDefault="00BA04BF" w:rsidP="00BA04BF">
      <w:pPr>
        <w:spacing w:line="360" w:lineRule="auto"/>
        <w:ind w:firstLine="1"/>
        <w:jc w:val="left"/>
        <w:rPr>
          <w:szCs w:val="21"/>
        </w:rPr>
      </w:pPr>
      <w:r w:rsidRPr="00334321">
        <w:rPr>
          <w:szCs w:val="21"/>
        </w:rPr>
        <w:t>D</w:t>
      </w:r>
      <w:r w:rsidRPr="00334321">
        <w:rPr>
          <w:szCs w:val="21"/>
        </w:rPr>
        <w:t>．瞳孔缩小，晶状体曲度由小变大</w:t>
      </w:r>
    </w:p>
    <w:p w:rsidR="00BA04BF" w:rsidRPr="00334321" w:rsidRDefault="00BA04BF" w:rsidP="00BA04BF">
      <w:pPr>
        <w:spacing w:line="360" w:lineRule="auto"/>
        <w:ind w:firstLine="1"/>
        <w:rPr>
          <w:szCs w:val="21"/>
        </w:rPr>
      </w:pPr>
      <w:r w:rsidRPr="00334321">
        <w:rPr>
          <w:b/>
          <w:szCs w:val="21"/>
        </w:rPr>
        <w:t>6</w:t>
      </w:r>
      <w:r w:rsidRPr="00334321">
        <w:rPr>
          <w:b/>
          <w:szCs w:val="21"/>
        </w:rPr>
        <w:t>．（</w:t>
      </w:r>
      <w:r w:rsidRPr="00334321">
        <w:rPr>
          <w:b/>
          <w:szCs w:val="21"/>
        </w:rPr>
        <w:t>2019•</w:t>
      </w:r>
      <w:r w:rsidRPr="00334321">
        <w:rPr>
          <w:b/>
          <w:szCs w:val="21"/>
        </w:rPr>
        <w:t>西湖区模拟）</w:t>
      </w:r>
      <w:r w:rsidRPr="00334321">
        <w:rPr>
          <w:szCs w:val="21"/>
        </w:rPr>
        <w:t>保护好眼和耳有利于青少年准确地获取信息。下列有关眼睛和耳的叙述错误的是（　　）</w:t>
      </w:r>
    </w:p>
    <w:p w:rsidR="00BA04BF" w:rsidRPr="00334321" w:rsidRDefault="00BA04BF" w:rsidP="00BA04BF">
      <w:pPr>
        <w:spacing w:line="360" w:lineRule="auto"/>
        <w:ind w:firstLine="1"/>
        <w:jc w:val="left"/>
        <w:rPr>
          <w:szCs w:val="21"/>
        </w:rPr>
      </w:pPr>
      <w:r w:rsidRPr="00334321">
        <w:rPr>
          <w:szCs w:val="21"/>
        </w:rPr>
        <w:t>A</w:t>
      </w:r>
      <w:r w:rsidRPr="00334321">
        <w:rPr>
          <w:szCs w:val="21"/>
        </w:rPr>
        <w:t>．近视眼可以戴凹透镜加以矫正</w:t>
      </w:r>
      <w:r w:rsidRPr="00334321">
        <w:rPr>
          <w:szCs w:val="21"/>
        </w:rPr>
        <w:tab/>
      </w:r>
    </w:p>
    <w:p w:rsidR="00BA04BF" w:rsidRPr="00334321" w:rsidRDefault="00BA04BF" w:rsidP="00BA04BF">
      <w:pPr>
        <w:spacing w:line="360" w:lineRule="auto"/>
        <w:ind w:firstLine="1"/>
        <w:jc w:val="left"/>
        <w:rPr>
          <w:szCs w:val="21"/>
        </w:rPr>
      </w:pPr>
      <w:r w:rsidRPr="00334321">
        <w:rPr>
          <w:szCs w:val="21"/>
        </w:rPr>
        <w:t>B</w:t>
      </w:r>
      <w:r w:rsidRPr="00334321">
        <w:rPr>
          <w:szCs w:val="21"/>
        </w:rPr>
        <w:t>．晶状体相当于照相机的镜头</w:t>
      </w:r>
      <w:r w:rsidRPr="00334321">
        <w:rPr>
          <w:szCs w:val="21"/>
        </w:rPr>
        <w:tab/>
      </w:r>
    </w:p>
    <w:p w:rsidR="00BA04BF" w:rsidRPr="00334321" w:rsidRDefault="00BA04BF" w:rsidP="00BA04BF">
      <w:pPr>
        <w:spacing w:line="360" w:lineRule="auto"/>
        <w:ind w:firstLine="1"/>
        <w:jc w:val="left"/>
        <w:rPr>
          <w:szCs w:val="21"/>
        </w:rPr>
      </w:pPr>
      <w:r w:rsidRPr="00334321">
        <w:rPr>
          <w:szCs w:val="21"/>
        </w:rPr>
        <w:t>C</w:t>
      </w:r>
      <w:r w:rsidRPr="00334321">
        <w:rPr>
          <w:szCs w:val="21"/>
        </w:rPr>
        <w:t>．人的视觉是在视网膜上形成的</w:t>
      </w:r>
      <w:r w:rsidRPr="00334321">
        <w:rPr>
          <w:szCs w:val="21"/>
        </w:rPr>
        <w:tab/>
      </w:r>
    </w:p>
    <w:p w:rsidR="00BA04BF" w:rsidRPr="00334321" w:rsidRDefault="00BA04BF" w:rsidP="00BA04BF">
      <w:pPr>
        <w:spacing w:line="360" w:lineRule="auto"/>
        <w:ind w:firstLine="1"/>
        <w:jc w:val="left"/>
        <w:rPr>
          <w:szCs w:val="21"/>
        </w:rPr>
      </w:pPr>
      <w:r w:rsidRPr="00334321">
        <w:rPr>
          <w:szCs w:val="21"/>
        </w:rPr>
        <w:t>D</w:t>
      </w:r>
      <w:r w:rsidRPr="00334321">
        <w:rPr>
          <w:szCs w:val="21"/>
        </w:rPr>
        <w:t>．耳蜗内有听觉感受器</w:t>
      </w:r>
    </w:p>
    <w:p w:rsidR="00BA04BF" w:rsidRPr="00334321" w:rsidRDefault="00BA04BF" w:rsidP="00BA04BF">
      <w:pPr>
        <w:spacing w:line="360" w:lineRule="auto"/>
        <w:ind w:firstLine="1"/>
        <w:rPr>
          <w:szCs w:val="21"/>
        </w:rPr>
      </w:pPr>
      <w:r w:rsidRPr="00334321">
        <w:rPr>
          <w:b/>
          <w:szCs w:val="21"/>
        </w:rPr>
        <w:t>7</w:t>
      </w:r>
      <w:r w:rsidRPr="00334321">
        <w:rPr>
          <w:b/>
          <w:szCs w:val="21"/>
        </w:rPr>
        <w:t>．（</w:t>
      </w:r>
      <w:r w:rsidRPr="00334321">
        <w:rPr>
          <w:b/>
          <w:szCs w:val="21"/>
        </w:rPr>
        <w:t>2019•</w:t>
      </w:r>
      <w:r w:rsidRPr="00334321">
        <w:rPr>
          <w:b/>
          <w:szCs w:val="21"/>
        </w:rPr>
        <w:t>集美区二模）</w:t>
      </w:r>
      <w:r w:rsidRPr="00334321">
        <w:rPr>
          <w:szCs w:val="21"/>
        </w:rPr>
        <w:t>六月六日被定为</w:t>
      </w:r>
      <w:r w:rsidRPr="00334321">
        <w:rPr>
          <w:szCs w:val="21"/>
        </w:rPr>
        <w:t>“</w:t>
      </w:r>
      <w:r w:rsidRPr="00334321">
        <w:rPr>
          <w:szCs w:val="21"/>
        </w:rPr>
        <w:t>爱眼日</w:t>
      </w:r>
      <w:r w:rsidRPr="00334321">
        <w:rPr>
          <w:szCs w:val="21"/>
        </w:rPr>
        <w:t>”</w:t>
      </w:r>
      <w:r w:rsidRPr="00334321">
        <w:rPr>
          <w:szCs w:val="21"/>
        </w:rPr>
        <w:t>，爱护眼晴意义重大。长期玩手机的初中生看物体时，像落在</w:t>
      </w:r>
    </w:p>
    <w:p w:rsidR="00BA04BF" w:rsidRPr="00334321" w:rsidRDefault="00BA04BF" w:rsidP="00BA04BF">
      <w:pPr>
        <w:spacing w:line="360" w:lineRule="auto"/>
        <w:ind w:firstLine="1"/>
        <w:rPr>
          <w:szCs w:val="21"/>
        </w:rPr>
      </w:pPr>
      <w:r w:rsidRPr="00334321">
        <w:rPr>
          <w:szCs w:val="21"/>
        </w:rPr>
        <w:t>了视网膜的前方，需耍佩戴图中的透镜（　　）</w:t>
      </w:r>
    </w:p>
    <w:p w:rsidR="00BA04BF" w:rsidRPr="00334321" w:rsidRDefault="00BA04BF" w:rsidP="00BA04BF">
      <w:pPr>
        <w:spacing w:line="360" w:lineRule="auto"/>
        <w:ind w:firstLine="1"/>
        <w:rPr>
          <w:szCs w:val="21"/>
        </w:rPr>
      </w:pPr>
      <w:r>
        <w:rPr>
          <w:noProof/>
          <w:szCs w:val="21"/>
        </w:rPr>
        <w:drawing>
          <wp:inline distT="0" distB="0" distL="0" distR="0">
            <wp:extent cx="1009650" cy="485775"/>
            <wp:effectExtent l="19050" t="0" r="0" b="0"/>
            <wp:docPr id="6"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bwMode="auto">
                    <a:xfrm>
                      <a:off x="0" y="0"/>
                      <a:ext cx="1009650" cy="485775"/>
                    </a:xfrm>
                    <a:prstGeom prst="rect">
                      <a:avLst/>
                    </a:prstGeom>
                    <a:noFill/>
                    <a:ln w="9525">
                      <a:noFill/>
                      <a:miter lim="800000"/>
                      <a:headEnd/>
                      <a:tailEnd/>
                    </a:ln>
                  </pic:spPr>
                </pic:pic>
              </a:graphicData>
            </a:graphic>
          </wp:inline>
        </w:drawing>
      </w:r>
    </w:p>
    <w:p w:rsidR="00BA04BF" w:rsidRPr="00334321" w:rsidRDefault="00BA04BF" w:rsidP="00BA04BF">
      <w:pPr>
        <w:tabs>
          <w:tab w:val="left" w:pos="2300"/>
          <w:tab w:val="left" w:pos="4400"/>
          <w:tab w:val="left" w:pos="6400"/>
        </w:tabs>
        <w:spacing w:line="360" w:lineRule="auto"/>
        <w:ind w:firstLine="1"/>
        <w:jc w:val="left"/>
        <w:rPr>
          <w:szCs w:val="21"/>
        </w:rPr>
      </w:pPr>
      <w:r w:rsidRPr="00334321">
        <w:rPr>
          <w:szCs w:val="21"/>
        </w:rPr>
        <w:t>A</w:t>
      </w:r>
      <w:r w:rsidRPr="00334321">
        <w:rPr>
          <w:szCs w:val="21"/>
        </w:rPr>
        <w:t>．</w:t>
      </w:r>
      <w:r>
        <w:rPr>
          <w:noProof/>
          <w:szCs w:val="21"/>
        </w:rPr>
        <w:drawing>
          <wp:inline distT="0" distB="0" distL="0" distR="0">
            <wp:extent cx="257175" cy="609600"/>
            <wp:effectExtent l="19050" t="0" r="9525" b="0"/>
            <wp:docPr id="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257175" cy="609600"/>
                    </a:xfrm>
                    <a:prstGeom prst="rect">
                      <a:avLst/>
                    </a:prstGeom>
                    <a:noFill/>
                    <a:ln w="9525">
                      <a:noFill/>
                      <a:miter lim="800000"/>
                      <a:headEnd/>
                      <a:tailEnd/>
                    </a:ln>
                  </pic:spPr>
                </pic:pic>
              </a:graphicData>
            </a:graphic>
          </wp:inline>
        </w:drawing>
      </w:r>
      <w:r w:rsidRPr="00334321">
        <w:rPr>
          <w:szCs w:val="21"/>
        </w:rPr>
        <w:tab/>
        <w:t>B</w:t>
      </w:r>
      <w:r w:rsidRPr="00334321">
        <w:rPr>
          <w:szCs w:val="21"/>
        </w:rPr>
        <w:t>．</w:t>
      </w:r>
      <w:r>
        <w:rPr>
          <w:noProof/>
          <w:szCs w:val="21"/>
        </w:rPr>
        <w:drawing>
          <wp:inline distT="0" distB="0" distL="0" distR="0">
            <wp:extent cx="238125" cy="590550"/>
            <wp:effectExtent l="19050" t="0" r="9525" b="0"/>
            <wp:docPr id="8"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238125" cy="590550"/>
                    </a:xfrm>
                    <a:prstGeom prst="rect">
                      <a:avLst/>
                    </a:prstGeom>
                    <a:noFill/>
                    <a:ln w="9525">
                      <a:noFill/>
                      <a:miter lim="800000"/>
                      <a:headEnd/>
                      <a:tailEnd/>
                    </a:ln>
                  </pic:spPr>
                </pic:pic>
              </a:graphicData>
            </a:graphic>
          </wp:inline>
        </w:drawing>
      </w:r>
      <w:r w:rsidRPr="00334321">
        <w:rPr>
          <w:szCs w:val="21"/>
        </w:rPr>
        <w:tab/>
        <w:t>C</w:t>
      </w:r>
      <w:r w:rsidRPr="00334321">
        <w:rPr>
          <w:szCs w:val="21"/>
        </w:rPr>
        <w:t>．</w:t>
      </w:r>
      <w:r>
        <w:rPr>
          <w:noProof/>
          <w:szCs w:val="21"/>
        </w:rPr>
        <w:drawing>
          <wp:inline distT="0" distB="0" distL="0" distR="0">
            <wp:extent cx="190500" cy="581025"/>
            <wp:effectExtent l="19050" t="0" r="0" b="0"/>
            <wp:docPr id="9"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bwMode="auto">
                    <a:xfrm>
                      <a:off x="0" y="0"/>
                      <a:ext cx="190500" cy="581025"/>
                    </a:xfrm>
                    <a:prstGeom prst="rect">
                      <a:avLst/>
                    </a:prstGeom>
                    <a:noFill/>
                    <a:ln w="9525">
                      <a:noFill/>
                      <a:miter lim="800000"/>
                      <a:headEnd/>
                      <a:tailEnd/>
                    </a:ln>
                  </pic:spPr>
                </pic:pic>
              </a:graphicData>
            </a:graphic>
          </wp:inline>
        </w:drawing>
      </w:r>
      <w:r w:rsidRPr="00334321">
        <w:rPr>
          <w:szCs w:val="21"/>
        </w:rPr>
        <w:tab/>
        <w:t>D</w:t>
      </w:r>
      <w:r w:rsidRPr="00334321">
        <w:rPr>
          <w:szCs w:val="21"/>
        </w:rPr>
        <w:t>．</w:t>
      </w:r>
      <w:r>
        <w:rPr>
          <w:noProof/>
          <w:szCs w:val="21"/>
        </w:rPr>
        <w:drawing>
          <wp:inline distT="0" distB="0" distL="0" distR="0">
            <wp:extent cx="171450" cy="581025"/>
            <wp:effectExtent l="19050" t="0" r="0" b="0"/>
            <wp:docPr id="10"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171450" cy="581025"/>
                    </a:xfrm>
                    <a:prstGeom prst="rect">
                      <a:avLst/>
                    </a:prstGeom>
                    <a:noFill/>
                    <a:ln w="9525">
                      <a:noFill/>
                      <a:miter lim="800000"/>
                      <a:headEnd/>
                      <a:tailEnd/>
                    </a:ln>
                  </pic:spPr>
                </pic:pic>
              </a:graphicData>
            </a:graphic>
          </wp:inline>
        </w:drawing>
      </w:r>
    </w:p>
    <w:p w:rsidR="00BA04BF" w:rsidRPr="00334321" w:rsidRDefault="00BA04BF" w:rsidP="00BA04BF">
      <w:pPr>
        <w:spacing w:line="360" w:lineRule="auto"/>
        <w:ind w:firstLine="1"/>
        <w:rPr>
          <w:szCs w:val="21"/>
        </w:rPr>
      </w:pPr>
      <w:r w:rsidRPr="00334321">
        <w:rPr>
          <w:b/>
          <w:szCs w:val="21"/>
        </w:rPr>
        <w:t>8</w:t>
      </w:r>
      <w:r w:rsidRPr="00334321">
        <w:rPr>
          <w:b/>
          <w:szCs w:val="21"/>
        </w:rPr>
        <w:t>．（</w:t>
      </w:r>
      <w:r w:rsidRPr="00334321">
        <w:rPr>
          <w:b/>
          <w:szCs w:val="21"/>
        </w:rPr>
        <w:t>2019•</w:t>
      </w:r>
      <w:r w:rsidRPr="00334321">
        <w:rPr>
          <w:b/>
          <w:szCs w:val="21"/>
        </w:rPr>
        <w:t>陕西）</w:t>
      </w:r>
      <w:r w:rsidRPr="00334321">
        <w:rPr>
          <w:szCs w:val="21"/>
        </w:rPr>
        <w:t>6</w:t>
      </w:r>
      <w:r w:rsidRPr="00334321">
        <w:rPr>
          <w:szCs w:val="21"/>
        </w:rPr>
        <w:t>月</w:t>
      </w:r>
      <w:r w:rsidRPr="00334321">
        <w:rPr>
          <w:szCs w:val="21"/>
        </w:rPr>
        <w:t>6</w:t>
      </w:r>
      <w:r w:rsidRPr="00334321">
        <w:rPr>
          <w:szCs w:val="21"/>
        </w:rPr>
        <w:t>日是全国爱眼日。眼球中晶状体和角膜的共同作用相当于</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透镜。视力正常的人看物体时，物体在视网膜上成</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（选填</w:t>
      </w:r>
      <w:r w:rsidRPr="00334321">
        <w:rPr>
          <w:szCs w:val="21"/>
        </w:rPr>
        <w:t>“</w:t>
      </w:r>
      <w:r w:rsidRPr="00334321">
        <w:rPr>
          <w:szCs w:val="21"/>
        </w:rPr>
        <w:t>正立</w:t>
      </w:r>
      <w:r w:rsidRPr="00334321">
        <w:rPr>
          <w:szCs w:val="21"/>
        </w:rPr>
        <w:t>”</w:t>
      </w:r>
      <w:r w:rsidRPr="00334321">
        <w:rPr>
          <w:szCs w:val="21"/>
        </w:rPr>
        <w:t>或</w:t>
      </w:r>
      <w:r w:rsidRPr="00334321">
        <w:rPr>
          <w:szCs w:val="21"/>
        </w:rPr>
        <w:t>“</w:t>
      </w:r>
      <w:r w:rsidRPr="00334321">
        <w:rPr>
          <w:szCs w:val="21"/>
        </w:rPr>
        <w:t>倒立）、缩小的实像。近视眼需佩戴</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透镜矫</w:t>
      </w:r>
      <w:r w:rsidRPr="00334321">
        <w:rPr>
          <w:szCs w:val="21"/>
        </w:rPr>
        <w:lastRenderedPageBreak/>
        <w:t>正视力。</w:t>
      </w:r>
    </w:p>
    <w:p w:rsidR="00BA04BF" w:rsidRPr="00334321" w:rsidRDefault="00BA04BF" w:rsidP="00BA04BF">
      <w:pPr>
        <w:spacing w:line="360" w:lineRule="auto"/>
        <w:ind w:firstLine="1"/>
        <w:rPr>
          <w:szCs w:val="21"/>
        </w:rPr>
      </w:pPr>
      <w:r w:rsidRPr="00334321">
        <w:rPr>
          <w:b/>
          <w:szCs w:val="21"/>
        </w:rPr>
        <w:t>9</w:t>
      </w:r>
      <w:r w:rsidRPr="00334321">
        <w:rPr>
          <w:b/>
          <w:szCs w:val="21"/>
        </w:rPr>
        <w:t>．（</w:t>
      </w:r>
      <w:r w:rsidRPr="00334321">
        <w:rPr>
          <w:b/>
          <w:szCs w:val="21"/>
        </w:rPr>
        <w:t>2019•</w:t>
      </w:r>
      <w:r w:rsidRPr="00334321">
        <w:rPr>
          <w:b/>
          <w:szCs w:val="21"/>
        </w:rPr>
        <w:t>内江）</w:t>
      </w:r>
      <w:r w:rsidRPr="00334321">
        <w:rPr>
          <w:szCs w:val="21"/>
        </w:rPr>
        <w:t>如图所示，是矫正远视眼的光路示意图，请在虚线方框内画出相应的透镜。</w:t>
      </w:r>
    </w:p>
    <w:p w:rsidR="00BA04BF" w:rsidRPr="00334321" w:rsidRDefault="00BA04BF" w:rsidP="00BA04BF">
      <w:pPr>
        <w:spacing w:line="360" w:lineRule="auto"/>
        <w:ind w:firstLine="1"/>
        <w:rPr>
          <w:szCs w:val="21"/>
        </w:rPr>
      </w:pPr>
      <w:r>
        <w:rPr>
          <w:noProof/>
          <w:szCs w:val="21"/>
        </w:rPr>
        <w:drawing>
          <wp:inline distT="0" distB="0" distL="0" distR="0">
            <wp:extent cx="1800225" cy="904875"/>
            <wp:effectExtent l="19050" t="0" r="9525" b="0"/>
            <wp:docPr id="11"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1800225" cy="904875"/>
                    </a:xfrm>
                    <a:prstGeom prst="rect">
                      <a:avLst/>
                    </a:prstGeom>
                    <a:noFill/>
                    <a:ln w="9525">
                      <a:noFill/>
                      <a:miter lim="800000"/>
                      <a:headEnd/>
                      <a:tailEnd/>
                    </a:ln>
                  </pic:spPr>
                </pic:pic>
              </a:graphicData>
            </a:graphic>
          </wp:inline>
        </w:drawing>
      </w:r>
    </w:p>
    <w:p w:rsidR="00BA04BF" w:rsidRPr="00334321" w:rsidRDefault="00BA04BF" w:rsidP="00BA04BF">
      <w:pPr>
        <w:spacing w:line="360" w:lineRule="auto"/>
        <w:ind w:firstLine="1"/>
        <w:rPr>
          <w:szCs w:val="21"/>
        </w:rPr>
      </w:pPr>
      <w:r w:rsidRPr="00334321">
        <w:rPr>
          <w:b/>
          <w:szCs w:val="21"/>
        </w:rPr>
        <w:t>10</w:t>
      </w:r>
      <w:r w:rsidRPr="00334321">
        <w:rPr>
          <w:b/>
          <w:szCs w:val="21"/>
        </w:rPr>
        <w:t>．（</w:t>
      </w:r>
      <w:r w:rsidRPr="00334321">
        <w:rPr>
          <w:b/>
          <w:szCs w:val="21"/>
        </w:rPr>
        <w:t>2019•</w:t>
      </w:r>
      <w:r w:rsidRPr="00334321">
        <w:rPr>
          <w:b/>
          <w:szCs w:val="21"/>
        </w:rPr>
        <w:t>宜昌模拟）</w:t>
      </w:r>
      <w:r w:rsidRPr="00334321">
        <w:rPr>
          <w:szCs w:val="21"/>
        </w:rPr>
        <w:t>小明用薄膜充水后制成水透镜模拟眼球中的晶状体，来比较正常眼、近视眼和远视眼的焦距大小。实验中测得甲图焦距为</w:t>
      </w:r>
      <w:r w:rsidRPr="00334321">
        <w:rPr>
          <w:szCs w:val="21"/>
        </w:rPr>
        <w:t>10cm</w:t>
      </w:r>
      <w:r w:rsidRPr="00334321">
        <w:rPr>
          <w:szCs w:val="21"/>
        </w:rPr>
        <w:t>，再将甲分别挤压成乙图、丙图的形状，并分别测量焦距，如图所示。</w:t>
      </w:r>
    </w:p>
    <w:p w:rsidR="00BA04BF" w:rsidRPr="00334321" w:rsidRDefault="00BA04BF" w:rsidP="00BA04BF">
      <w:pPr>
        <w:spacing w:line="360" w:lineRule="auto"/>
        <w:ind w:firstLine="1"/>
        <w:rPr>
          <w:szCs w:val="21"/>
        </w:rPr>
      </w:pPr>
      <w:r w:rsidRPr="00334321">
        <w:rPr>
          <w:szCs w:val="21"/>
        </w:rPr>
        <w:t>（</w:t>
      </w:r>
      <w:r w:rsidRPr="00334321">
        <w:rPr>
          <w:szCs w:val="21"/>
        </w:rPr>
        <w:t>1</w:t>
      </w:r>
      <w:r w:rsidRPr="00334321">
        <w:rPr>
          <w:szCs w:val="21"/>
        </w:rPr>
        <w:t>）测得焦距小于</w:t>
      </w:r>
      <w:r w:rsidRPr="00334321">
        <w:rPr>
          <w:szCs w:val="21"/>
        </w:rPr>
        <w:t>10cm</w:t>
      </w:r>
      <w:r w:rsidRPr="00334321">
        <w:rPr>
          <w:szCs w:val="21"/>
        </w:rPr>
        <w:t>的是图</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，模拟近视眼的是图</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w:t>
      </w:r>
    </w:p>
    <w:p w:rsidR="00BA04BF" w:rsidRPr="00334321" w:rsidRDefault="00BA04BF" w:rsidP="00BA04BF">
      <w:pPr>
        <w:spacing w:line="360" w:lineRule="auto"/>
        <w:ind w:firstLine="1"/>
        <w:rPr>
          <w:szCs w:val="21"/>
        </w:rPr>
      </w:pPr>
      <w:r w:rsidRPr="00334321">
        <w:rPr>
          <w:szCs w:val="21"/>
        </w:rPr>
        <w:t>（</w:t>
      </w:r>
      <w:r w:rsidRPr="00334321">
        <w:rPr>
          <w:szCs w:val="21"/>
        </w:rPr>
        <w:t>2</w:t>
      </w:r>
      <w:r w:rsidRPr="00334321">
        <w:rPr>
          <w:szCs w:val="21"/>
        </w:rPr>
        <w:t>）在同一位置，用甲、乙、丙透镜分别对着远处的某一物体，移动光屏得到清晰的像，其中像距较大的是</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图。</w:t>
      </w:r>
    </w:p>
    <w:p w:rsidR="00BA04BF" w:rsidRPr="00334321" w:rsidRDefault="00BA04BF" w:rsidP="00BA04BF">
      <w:pPr>
        <w:spacing w:line="360" w:lineRule="auto"/>
        <w:ind w:firstLine="1"/>
        <w:rPr>
          <w:szCs w:val="21"/>
        </w:rPr>
      </w:pPr>
      <w:r w:rsidRPr="00334321">
        <w:rPr>
          <w:szCs w:val="21"/>
        </w:rPr>
        <w:t>（</w:t>
      </w:r>
      <w:r w:rsidRPr="00334321">
        <w:rPr>
          <w:szCs w:val="21"/>
        </w:rPr>
        <w:t>3</w:t>
      </w:r>
      <w:r w:rsidRPr="00334321">
        <w:rPr>
          <w:szCs w:val="21"/>
        </w:rPr>
        <w:t>）目前很多近视患者戴隐形眼镜来矫正视力。隐形眼镜是一种直接贴在角膜表面的超薄镜片，可随着眼球运动，其中心厚度只有</w:t>
      </w:r>
      <w:r w:rsidRPr="00334321">
        <w:rPr>
          <w:szCs w:val="21"/>
        </w:rPr>
        <w:t>0.05mm</w:t>
      </w:r>
      <w:r w:rsidRPr="00334321">
        <w:rPr>
          <w:szCs w:val="21"/>
        </w:rPr>
        <w:t>，则此镜片的边缘厚度</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0.05mm</w:t>
      </w:r>
      <w:r w:rsidRPr="00334321">
        <w:rPr>
          <w:szCs w:val="21"/>
        </w:rPr>
        <w:t>（选填</w:t>
      </w:r>
      <w:r w:rsidRPr="00334321">
        <w:rPr>
          <w:szCs w:val="21"/>
        </w:rPr>
        <w:t>“</w:t>
      </w:r>
      <w:r w:rsidRPr="00334321">
        <w:rPr>
          <w:szCs w:val="21"/>
        </w:rPr>
        <w:t>小于</w:t>
      </w:r>
      <w:r w:rsidRPr="00334321">
        <w:rPr>
          <w:szCs w:val="21"/>
        </w:rPr>
        <w:t>”</w:t>
      </w:r>
      <w:r w:rsidRPr="00334321">
        <w:rPr>
          <w:szCs w:val="21"/>
        </w:rPr>
        <w:t>、</w:t>
      </w:r>
      <w:r w:rsidRPr="00334321">
        <w:rPr>
          <w:szCs w:val="21"/>
        </w:rPr>
        <w:t>“</w:t>
      </w:r>
      <w:r w:rsidRPr="00334321">
        <w:rPr>
          <w:szCs w:val="21"/>
        </w:rPr>
        <w:t>等于</w:t>
      </w:r>
      <w:r w:rsidRPr="00334321">
        <w:rPr>
          <w:szCs w:val="21"/>
        </w:rPr>
        <w:t>”</w:t>
      </w:r>
      <w:r w:rsidRPr="00334321">
        <w:rPr>
          <w:szCs w:val="21"/>
        </w:rPr>
        <w:t>或</w:t>
      </w:r>
      <w:r w:rsidRPr="00334321">
        <w:rPr>
          <w:szCs w:val="21"/>
        </w:rPr>
        <w:t>“</w:t>
      </w:r>
      <w:r w:rsidRPr="00334321">
        <w:rPr>
          <w:szCs w:val="21"/>
        </w:rPr>
        <w:t>大于</w:t>
      </w:r>
      <w:r w:rsidRPr="00334321">
        <w:rPr>
          <w:szCs w:val="21"/>
        </w:rPr>
        <w:t>”</w:t>
      </w:r>
      <w:r w:rsidRPr="00334321">
        <w:rPr>
          <w:szCs w:val="21"/>
        </w:rPr>
        <w:t>），此镜片对光有</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作用（选填</w:t>
      </w:r>
      <w:r w:rsidRPr="00334321">
        <w:rPr>
          <w:szCs w:val="21"/>
        </w:rPr>
        <w:t>“</w:t>
      </w:r>
      <w:r w:rsidRPr="00334321">
        <w:rPr>
          <w:szCs w:val="21"/>
        </w:rPr>
        <w:t>会聚</w:t>
      </w:r>
      <w:r w:rsidRPr="00334321">
        <w:rPr>
          <w:szCs w:val="21"/>
        </w:rPr>
        <w:t>”</w:t>
      </w:r>
      <w:r w:rsidRPr="00334321">
        <w:rPr>
          <w:szCs w:val="21"/>
        </w:rPr>
        <w:t>或</w:t>
      </w:r>
      <w:r w:rsidRPr="00334321">
        <w:rPr>
          <w:szCs w:val="21"/>
        </w:rPr>
        <w:t>“</w:t>
      </w:r>
      <w:r w:rsidRPr="00334321">
        <w:rPr>
          <w:szCs w:val="21"/>
        </w:rPr>
        <w:t>发散</w:t>
      </w:r>
      <w:r w:rsidRPr="00334321">
        <w:rPr>
          <w:szCs w:val="21"/>
        </w:rPr>
        <w:t>”</w:t>
      </w:r>
      <w:r w:rsidRPr="00334321">
        <w:rPr>
          <w:szCs w:val="21"/>
        </w:rPr>
        <w:t>）。</w:t>
      </w:r>
    </w:p>
    <w:p w:rsidR="00BA04BF" w:rsidRPr="00334321" w:rsidRDefault="00BA04BF" w:rsidP="00BA04BF">
      <w:pPr>
        <w:spacing w:line="360" w:lineRule="auto"/>
        <w:ind w:firstLine="1"/>
        <w:rPr>
          <w:szCs w:val="21"/>
        </w:rPr>
      </w:pPr>
      <w:r>
        <w:rPr>
          <w:noProof/>
          <w:szCs w:val="21"/>
        </w:rPr>
        <w:drawing>
          <wp:inline distT="0" distB="0" distL="0" distR="0">
            <wp:extent cx="2800350" cy="781050"/>
            <wp:effectExtent l="19050" t="0" r="0" b="0"/>
            <wp:docPr id="1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bwMode="auto">
                    <a:xfrm>
                      <a:off x="0" y="0"/>
                      <a:ext cx="2800350" cy="781050"/>
                    </a:xfrm>
                    <a:prstGeom prst="rect">
                      <a:avLst/>
                    </a:prstGeom>
                    <a:noFill/>
                    <a:ln w="9525">
                      <a:noFill/>
                      <a:miter lim="800000"/>
                      <a:headEnd/>
                      <a:tailEnd/>
                    </a:ln>
                  </pic:spPr>
                </pic:pic>
              </a:graphicData>
            </a:graphic>
          </wp:inline>
        </w:drawing>
      </w:r>
    </w:p>
    <w:p w:rsidR="00BA04BF" w:rsidRPr="00334321" w:rsidRDefault="00BA04BF" w:rsidP="00BA04BF">
      <w:pPr>
        <w:widowControl/>
        <w:spacing w:line="360" w:lineRule="auto"/>
        <w:ind w:firstLine="1"/>
        <w:jc w:val="left"/>
        <w:rPr>
          <w:b/>
          <w:szCs w:val="21"/>
        </w:rPr>
      </w:pPr>
    </w:p>
    <w:p w:rsidR="00BA04BF" w:rsidRPr="00334321" w:rsidRDefault="00BA04BF" w:rsidP="00BA04BF">
      <w:pPr>
        <w:widowControl/>
        <w:spacing w:line="360" w:lineRule="auto"/>
        <w:ind w:firstLine="1"/>
        <w:jc w:val="left"/>
        <w:rPr>
          <w:b/>
          <w:szCs w:val="21"/>
        </w:rPr>
      </w:pPr>
      <w:r w:rsidRPr="00334321">
        <w:rPr>
          <w:b/>
          <w:szCs w:val="21"/>
        </w:rPr>
        <w:t>二、提升训练</w:t>
      </w:r>
    </w:p>
    <w:p w:rsidR="00BA04BF" w:rsidRPr="00334321" w:rsidRDefault="00BA04BF" w:rsidP="00BA04BF">
      <w:pPr>
        <w:spacing w:line="360" w:lineRule="auto"/>
        <w:ind w:firstLine="1"/>
        <w:rPr>
          <w:szCs w:val="21"/>
        </w:rPr>
      </w:pPr>
      <w:r w:rsidRPr="00334321">
        <w:rPr>
          <w:b/>
          <w:szCs w:val="21"/>
        </w:rPr>
        <w:t>1</w:t>
      </w:r>
      <w:r w:rsidRPr="00334321">
        <w:rPr>
          <w:b/>
          <w:szCs w:val="21"/>
        </w:rPr>
        <w:t>．（</w:t>
      </w:r>
      <w:r w:rsidRPr="00334321">
        <w:rPr>
          <w:b/>
          <w:szCs w:val="21"/>
        </w:rPr>
        <w:t>2019•</w:t>
      </w:r>
      <w:r w:rsidRPr="00334321">
        <w:rPr>
          <w:b/>
          <w:szCs w:val="21"/>
        </w:rPr>
        <w:t>兰州）</w:t>
      </w:r>
      <w:r w:rsidRPr="00334321">
        <w:rPr>
          <w:szCs w:val="21"/>
        </w:rPr>
        <w:t>关于光现象，下列说法中正确的是（　　）</w:t>
      </w:r>
    </w:p>
    <w:p w:rsidR="00BA04BF" w:rsidRPr="00334321" w:rsidRDefault="00BA04BF" w:rsidP="00BA04BF">
      <w:pPr>
        <w:spacing w:line="360" w:lineRule="auto"/>
        <w:ind w:firstLine="1"/>
        <w:jc w:val="left"/>
        <w:rPr>
          <w:szCs w:val="21"/>
        </w:rPr>
      </w:pPr>
      <w:r w:rsidRPr="00334321">
        <w:rPr>
          <w:szCs w:val="21"/>
        </w:rPr>
        <w:t>A</w:t>
      </w:r>
      <w:r w:rsidRPr="00334321">
        <w:rPr>
          <w:szCs w:val="21"/>
        </w:rPr>
        <w:t>．矫正远视眼需要佩戴合适的凹透镜</w:t>
      </w:r>
      <w:r w:rsidRPr="00334321">
        <w:rPr>
          <w:szCs w:val="21"/>
        </w:rPr>
        <w:tab/>
      </w:r>
    </w:p>
    <w:p w:rsidR="00BA04BF" w:rsidRPr="00334321" w:rsidRDefault="00BA04BF" w:rsidP="00BA04BF">
      <w:pPr>
        <w:spacing w:line="360" w:lineRule="auto"/>
        <w:ind w:firstLine="1"/>
        <w:jc w:val="left"/>
        <w:rPr>
          <w:szCs w:val="21"/>
        </w:rPr>
      </w:pPr>
      <w:r w:rsidRPr="00334321">
        <w:rPr>
          <w:szCs w:val="21"/>
        </w:rPr>
        <w:t>B</w:t>
      </w:r>
      <w:r w:rsidRPr="00334321">
        <w:rPr>
          <w:szCs w:val="21"/>
        </w:rPr>
        <w:t>．人站在穿衣镜前看到自己在镜中的像是实像</w:t>
      </w:r>
      <w:r w:rsidRPr="00334321">
        <w:rPr>
          <w:szCs w:val="21"/>
        </w:rPr>
        <w:tab/>
      </w:r>
    </w:p>
    <w:p w:rsidR="00BA04BF" w:rsidRPr="00334321" w:rsidRDefault="00BA04BF" w:rsidP="00BA04BF">
      <w:pPr>
        <w:spacing w:line="360" w:lineRule="auto"/>
        <w:ind w:firstLine="1"/>
        <w:jc w:val="left"/>
        <w:rPr>
          <w:szCs w:val="21"/>
        </w:rPr>
      </w:pPr>
      <w:r w:rsidRPr="00334321">
        <w:rPr>
          <w:szCs w:val="21"/>
        </w:rPr>
        <w:t>C</w:t>
      </w:r>
      <w:r w:rsidRPr="00334321">
        <w:rPr>
          <w:szCs w:val="21"/>
        </w:rPr>
        <w:t>．用照相机拍照时，景物应位于照相机镜头的二倍焦距以内</w:t>
      </w:r>
      <w:r w:rsidRPr="00334321">
        <w:rPr>
          <w:szCs w:val="21"/>
        </w:rPr>
        <w:tab/>
      </w:r>
    </w:p>
    <w:p w:rsidR="00BA04BF" w:rsidRPr="00334321" w:rsidRDefault="00BA04BF" w:rsidP="00BA04BF">
      <w:pPr>
        <w:spacing w:line="360" w:lineRule="auto"/>
        <w:ind w:firstLine="1"/>
        <w:jc w:val="left"/>
        <w:rPr>
          <w:szCs w:val="21"/>
        </w:rPr>
      </w:pPr>
      <w:r w:rsidRPr="00334321">
        <w:rPr>
          <w:szCs w:val="21"/>
        </w:rPr>
        <w:t>D</w:t>
      </w:r>
      <w:r w:rsidRPr="00334321">
        <w:rPr>
          <w:szCs w:val="21"/>
        </w:rPr>
        <w:t>．待观察物体通过显微镜的物镜在目镜的焦点附近生成一个倒立、放大的实像</w:t>
      </w:r>
    </w:p>
    <w:p w:rsidR="00BA04BF" w:rsidRPr="00334321" w:rsidRDefault="00BA04BF" w:rsidP="00BA04BF">
      <w:pPr>
        <w:spacing w:line="360" w:lineRule="auto"/>
        <w:ind w:firstLine="1"/>
        <w:rPr>
          <w:szCs w:val="21"/>
        </w:rPr>
      </w:pPr>
      <w:r w:rsidRPr="00334321">
        <w:rPr>
          <w:b/>
          <w:szCs w:val="21"/>
        </w:rPr>
        <w:t>2</w:t>
      </w:r>
      <w:r w:rsidRPr="00334321">
        <w:rPr>
          <w:b/>
          <w:szCs w:val="21"/>
        </w:rPr>
        <w:t>．（</w:t>
      </w:r>
      <w:r w:rsidRPr="00334321">
        <w:rPr>
          <w:b/>
          <w:szCs w:val="21"/>
        </w:rPr>
        <w:t>2019•</w:t>
      </w:r>
      <w:r w:rsidRPr="00334321">
        <w:rPr>
          <w:b/>
          <w:szCs w:val="21"/>
        </w:rPr>
        <w:t>凉山州）</w:t>
      </w:r>
      <w:r w:rsidRPr="00334321">
        <w:rPr>
          <w:szCs w:val="21"/>
        </w:rPr>
        <w:t>据专家介绍，</w:t>
      </w:r>
      <w:r w:rsidRPr="00334321">
        <w:rPr>
          <w:szCs w:val="21"/>
        </w:rPr>
        <w:t>12</w:t>
      </w:r>
      <w:r w:rsidRPr="00334321">
        <w:rPr>
          <w:szCs w:val="21"/>
        </w:rPr>
        <w:t>至</w:t>
      </w:r>
      <w:r w:rsidRPr="00334321">
        <w:rPr>
          <w:szCs w:val="21"/>
        </w:rPr>
        <w:t>18</w:t>
      </w:r>
      <w:r w:rsidRPr="00334321">
        <w:rPr>
          <w:szCs w:val="21"/>
        </w:rPr>
        <w:t>岁是青少年近视的高发期，主要原因如下：（</w:t>
      </w:r>
      <w:r w:rsidRPr="00334321">
        <w:rPr>
          <w:szCs w:val="21"/>
        </w:rPr>
        <w:t>1</w:t>
      </w:r>
      <w:r w:rsidRPr="00334321">
        <w:rPr>
          <w:szCs w:val="21"/>
        </w:rPr>
        <w:t>）长时间用眼不注意姿势或者休息。（</w:t>
      </w:r>
      <w:r w:rsidRPr="00334321">
        <w:rPr>
          <w:szCs w:val="21"/>
        </w:rPr>
        <w:t>2</w:t>
      </w:r>
      <w:r w:rsidRPr="00334321">
        <w:rPr>
          <w:szCs w:val="21"/>
        </w:rPr>
        <w:t>）长时间玩游戏、上网、玩手机、看电视等原因引起近视。下列四幅图中，属于近视</w:t>
      </w:r>
      <w:r w:rsidRPr="00334321">
        <w:rPr>
          <w:szCs w:val="21"/>
        </w:rPr>
        <w:lastRenderedPageBreak/>
        <w:t>眼及其矫正的是（　　）</w:t>
      </w:r>
      <w:r>
        <w:rPr>
          <w:noProof/>
          <w:szCs w:val="21"/>
        </w:rPr>
        <w:drawing>
          <wp:inline distT="0" distB="0" distL="0" distR="0">
            <wp:extent cx="4762500" cy="933450"/>
            <wp:effectExtent l="19050" t="0" r="0" b="0"/>
            <wp:docPr id="12"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bwMode="auto">
                    <a:xfrm>
                      <a:off x="0" y="0"/>
                      <a:ext cx="4762500" cy="933450"/>
                    </a:xfrm>
                    <a:prstGeom prst="rect">
                      <a:avLst/>
                    </a:prstGeom>
                    <a:noFill/>
                    <a:ln w="9525">
                      <a:noFill/>
                      <a:miter lim="800000"/>
                      <a:headEnd/>
                      <a:tailEnd/>
                    </a:ln>
                  </pic:spPr>
                </pic:pic>
              </a:graphicData>
            </a:graphic>
          </wp:inline>
        </w:drawing>
      </w:r>
    </w:p>
    <w:p w:rsidR="00BA04BF" w:rsidRPr="00334321" w:rsidRDefault="00BA04BF" w:rsidP="00BA04BF">
      <w:pPr>
        <w:tabs>
          <w:tab w:val="left" w:pos="2300"/>
          <w:tab w:val="left" w:pos="4400"/>
          <w:tab w:val="left" w:pos="6400"/>
        </w:tabs>
        <w:spacing w:line="360" w:lineRule="auto"/>
        <w:ind w:firstLine="1"/>
        <w:jc w:val="left"/>
        <w:rPr>
          <w:szCs w:val="21"/>
        </w:rPr>
      </w:pPr>
      <w:r w:rsidRPr="00334321">
        <w:rPr>
          <w:szCs w:val="21"/>
        </w:rPr>
        <w:t>A</w:t>
      </w:r>
      <w:r w:rsidRPr="00334321">
        <w:rPr>
          <w:szCs w:val="21"/>
        </w:rPr>
        <w:t>．甲和丙</w:t>
      </w:r>
      <w:r w:rsidRPr="00334321">
        <w:rPr>
          <w:szCs w:val="21"/>
        </w:rPr>
        <w:tab/>
        <w:t>B</w:t>
      </w:r>
      <w:r w:rsidRPr="00334321">
        <w:rPr>
          <w:szCs w:val="21"/>
        </w:rPr>
        <w:t>．甲和丁</w:t>
      </w:r>
      <w:r w:rsidRPr="00334321">
        <w:rPr>
          <w:szCs w:val="21"/>
        </w:rPr>
        <w:tab/>
        <w:t>C</w:t>
      </w:r>
      <w:r w:rsidRPr="00334321">
        <w:rPr>
          <w:szCs w:val="21"/>
        </w:rPr>
        <w:t>．乙和丙</w:t>
      </w:r>
      <w:r w:rsidRPr="00334321">
        <w:rPr>
          <w:szCs w:val="21"/>
        </w:rPr>
        <w:tab/>
        <w:t>D</w:t>
      </w:r>
      <w:r w:rsidRPr="00334321">
        <w:rPr>
          <w:szCs w:val="21"/>
        </w:rPr>
        <w:t>．乙和丁</w:t>
      </w:r>
    </w:p>
    <w:p w:rsidR="00BA04BF" w:rsidRPr="00334321" w:rsidRDefault="00BA04BF" w:rsidP="00BA04BF">
      <w:pPr>
        <w:spacing w:line="360" w:lineRule="auto"/>
        <w:ind w:firstLine="1"/>
        <w:rPr>
          <w:szCs w:val="21"/>
        </w:rPr>
      </w:pPr>
      <w:r w:rsidRPr="00334321">
        <w:rPr>
          <w:b/>
          <w:szCs w:val="21"/>
        </w:rPr>
        <w:t>3</w:t>
      </w:r>
      <w:r w:rsidRPr="00334321">
        <w:rPr>
          <w:b/>
          <w:szCs w:val="21"/>
        </w:rPr>
        <w:t>．（</w:t>
      </w:r>
      <w:r w:rsidRPr="00334321">
        <w:rPr>
          <w:b/>
          <w:szCs w:val="21"/>
        </w:rPr>
        <w:t>2019•</w:t>
      </w:r>
      <w:r w:rsidRPr="00334321">
        <w:rPr>
          <w:b/>
          <w:szCs w:val="21"/>
        </w:rPr>
        <w:t>苏州一模）</w:t>
      </w:r>
      <w:r w:rsidRPr="00334321">
        <w:rPr>
          <w:szCs w:val="21"/>
        </w:rPr>
        <w:t>保护视力，养成正确的读书与写字的好习惯，需要坚持做到</w:t>
      </w:r>
      <w:r w:rsidRPr="00334321">
        <w:rPr>
          <w:szCs w:val="21"/>
        </w:rPr>
        <w:t>“</w:t>
      </w:r>
      <w:r w:rsidRPr="00334321">
        <w:rPr>
          <w:szCs w:val="21"/>
        </w:rPr>
        <w:t>三个一</w:t>
      </w:r>
      <w:r w:rsidRPr="00334321">
        <w:rPr>
          <w:szCs w:val="21"/>
        </w:rPr>
        <w:t>”</w:t>
      </w:r>
      <w:r w:rsidRPr="00334321">
        <w:rPr>
          <w:szCs w:val="21"/>
        </w:rPr>
        <w:t>，即</w:t>
      </w:r>
      <w:r w:rsidRPr="00334321">
        <w:rPr>
          <w:szCs w:val="21"/>
        </w:rPr>
        <w:t>“</w:t>
      </w:r>
      <w:r w:rsidRPr="00334321">
        <w:rPr>
          <w:szCs w:val="21"/>
        </w:rPr>
        <w:t>一尺、一拳、一寸</w:t>
      </w:r>
      <w:r w:rsidRPr="00334321">
        <w:rPr>
          <w:szCs w:val="21"/>
        </w:rPr>
        <w:t>”</w:t>
      </w:r>
      <w:r w:rsidRPr="00334321">
        <w:rPr>
          <w:szCs w:val="21"/>
        </w:rPr>
        <w:t>，其中一尺指书本与眼睛保持一尺左右（</w:t>
      </w:r>
      <w:r w:rsidRPr="00334321">
        <w:rPr>
          <w:szCs w:val="21"/>
        </w:rPr>
        <w:t>30</w:t>
      </w:r>
      <w:r w:rsidRPr="00334321">
        <w:rPr>
          <w:szCs w:val="21"/>
        </w:rPr>
        <w:t>﹣</w:t>
      </w:r>
      <w:r w:rsidRPr="00334321">
        <w:rPr>
          <w:szCs w:val="21"/>
        </w:rPr>
        <w:t>35</w:t>
      </w:r>
      <w:r w:rsidRPr="00334321">
        <w:rPr>
          <w:szCs w:val="21"/>
        </w:rPr>
        <w:t>厘米）。如果患上近视眼疾，必须到专业眼镜店配近视眼镜，关于配戴了近视眼镜能正常阅读的同学，下列说法正确的是（　　）</w:t>
      </w:r>
    </w:p>
    <w:p w:rsidR="00BA04BF" w:rsidRPr="00334321" w:rsidRDefault="00BA04BF" w:rsidP="00BA04BF">
      <w:pPr>
        <w:spacing w:line="360" w:lineRule="auto"/>
        <w:ind w:firstLine="1"/>
        <w:jc w:val="left"/>
        <w:rPr>
          <w:szCs w:val="21"/>
        </w:rPr>
      </w:pPr>
      <w:r w:rsidRPr="00334321">
        <w:rPr>
          <w:szCs w:val="21"/>
        </w:rPr>
        <w:t>A</w:t>
      </w:r>
      <w:r w:rsidRPr="00334321">
        <w:rPr>
          <w:szCs w:val="21"/>
        </w:rPr>
        <w:t>．该同学的眼睛不再是近视眼了</w:t>
      </w:r>
      <w:r w:rsidRPr="00334321">
        <w:rPr>
          <w:szCs w:val="21"/>
        </w:rPr>
        <w:tab/>
      </w:r>
    </w:p>
    <w:p w:rsidR="00BA04BF" w:rsidRPr="00334321" w:rsidRDefault="00BA04BF" w:rsidP="00BA04BF">
      <w:pPr>
        <w:spacing w:line="360" w:lineRule="auto"/>
        <w:ind w:firstLine="1"/>
        <w:jc w:val="left"/>
        <w:rPr>
          <w:szCs w:val="21"/>
        </w:rPr>
      </w:pPr>
      <w:r w:rsidRPr="00334321">
        <w:rPr>
          <w:szCs w:val="21"/>
        </w:rPr>
        <w:t>B</w:t>
      </w:r>
      <w:r w:rsidRPr="00334321">
        <w:rPr>
          <w:szCs w:val="21"/>
        </w:rPr>
        <w:t>．戴上近视眼镜后在视网膜上成的像是虚像</w:t>
      </w:r>
      <w:r w:rsidRPr="00334321">
        <w:rPr>
          <w:szCs w:val="21"/>
        </w:rPr>
        <w:tab/>
      </w:r>
    </w:p>
    <w:p w:rsidR="00BA04BF" w:rsidRPr="00334321" w:rsidRDefault="00BA04BF" w:rsidP="00BA04BF">
      <w:pPr>
        <w:spacing w:line="360" w:lineRule="auto"/>
        <w:ind w:firstLine="1"/>
        <w:jc w:val="left"/>
        <w:rPr>
          <w:szCs w:val="21"/>
        </w:rPr>
      </w:pPr>
      <w:r w:rsidRPr="00334321">
        <w:rPr>
          <w:szCs w:val="21"/>
        </w:rPr>
        <w:t>C</w:t>
      </w:r>
      <w:r w:rsidRPr="00334321">
        <w:rPr>
          <w:szCs w:val="21"/>
        </w:rPr>
        <w:t>．戴上近视眼镜后像仍然成在视网膜的前方</w:t>
      </w:r>
      <w:r w:rsidRPr="00334321">
        <w:rPr>
          <w:szCs w:val="21"/>
        </w:rPr>
        <w:tab/>
      </w:r>
    </w:p>
    <w:p w:rsidR="00BA04BF" w:rsidRPr="00334321" w:rsidRDefault="00BA04BF" w:rsidP="00BA04BF">
      <w:pPr>
        <w:spacing w:line="360" w:lineRule="auto"/>
        <w:ind w:firstLine="1"/>
        <w:jc w:val="left"/>
        <w:rPr>
          <w:szCs w:val="21"/>
        </w:rPr>
      </w:pPr>
      <w:r w:rsidRPr="00334321">
        <w:rPr>
          <w:szCs w:val="21"/>
        </w:rPr>
        <w:t>D</w:t>
      </w:r>
      <w:r w:rsidRPr="00334321">
        <w:rPr>
          <w:szCs w:val="21"/>
        </w:rPr>
        <w:t>．近视眼镜对光有发散作用</w:t>
      </w:r>
    </w:p>
    <w:p w:rsidR="00BA04BF" w:rsidRPr="00334321" w:rsidRDefault="00BA04BF" w:rsidP="00BA04BF">
      <w:pPr>
        <w:spacing w:line="360" w:lineRule="auto"/>
        <w:ind w:firstLine="1"/>
        <w:rPr>
          <w:szCs w:val="21"/>
        </w:rPr>
      </w:pPr>
      <w:r w:rsidRPr="00334321">
        <w:rPr>
          <w:b/>
          <w:szCs w:val="21"/>
        </w:rPr>
        <w:t>4</w:t>
      </w:r>
      <w:r w:rsidRPr="00334321">
        <w:rPr>
          <w:b/>
          <w:szCs w:val="21"/>
        </w:rPr>
        <w:t>．（</w:t>
      </w:r>
      <w:r w:rsidRPr="00334321">
        <w:rPr>
          <w:b/>
          <w:szCs w:val="21"/>
        </w:rPr>
        <w:t>2019•</w:t>
      </w:r>
      <w:r w:rsidRPr="00334321">
        <w:rPr>
          <w:b/>
          <w:szCs w:val="21"/>
        </w:rPr>
        <w:t>广东模拟）</w:t>
      </w:r>
      <w:r w:rsidRPr="00334321">
        <w:rPr>
          <w:szCs w:val="21"/>
        </w:rPr>
        <w:t>两大小相同的透镜，当一束平行光沿它们的主光轴照射，在另一侧放上光屏，并移动光屏，在光屏上得到最小最亮的亮点，同时用刻度尺测出光屏上的亮点到透镜的距离，如图甲、乙所示。下列说法正确的是（　　）</w:t>
      </w:r>
    </w:p>
    <w:p w:rsidR="00BA04BF" w:rsidRPr="00334321" w:rsidRDefault="00BA04BF" w:rsidP="00BA04BF">
      <w:pPr>
        <w:spacing w:line="360" w:lineRule="auto"/>
        <w:ind w:firstLine="1"/>
        <w:rPr>
          <w:szCs w:val="21"/>
        </w:rPr>
      </w:pPr>
      <w:r>
        <w:rPr>
          <w:noProof/>
          <w:szCs w:val="21"/>
        </w:rPr>
        <w:drawing>
          <wp:inline distT="0" distB="0" distL="0" distR="0">
            <wp:extent cx="2752725" cy="1428750"/>
            <wp:effectExtent l="19050" t="0" r="9525" b="0"/>
            <wp:docPr id="19"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1"/>
                    <a:srcRect/>
                    <a:stretch>
                      <a:fillRect/>
                    </a:stretch>
                  </pic:blipFill>
                  <pic:spPr bwMode="auto">
                    <a:xfrm>
                      <a:off x="0" y="0"/>
                      <a:ext cx="2752725" cy="1428750"/>
                    </a:xfrm>
                    <a:prstGeom prst="rect">
                      <a:avLst/>
                    </a:prstGeom>
                    <a:noFill/>
                    <a:ln w="9525">
                      <a:noFill/>
                      <a:miter lim="800000"/>
                      <a:headEnd/>
                      <a:tailEnd/>
                    </a:ln>
                  </pic:spPr>
                </pic:pic>
              </a:graphicData>
            </a:graphic>
          </wp:inline>
        </w:drawing>
      </w:r>
    </w:p>
    <w:p w:rsidR="00BA04BF" w:rsidRPr="00334321" w:rsidRDefault="00BA04BF" w:rsidP="00BA04BF">
      <w:pPr>
        <w:spacing w:line="360" w:lineRule="auto"/>
        <w:ind w:firstLine="1"/>
        <w:jc w:val="left"/>
        <w:rPr>
          <w:szCs w:val="21"/>
        </w:rPr>
      </w:pPr>
      <w:r w:rsidRPr="00334321">
        <w:rPr>
          <w:szCs w:val="21"/>
        </w:rPr>
        <w:t>A</w:t>
      </w:r>
      <w:r w:rsidRPr="00334321">
        <w:rPr>
          <w:szCs w:val="21"/>
        </w:rPr>
        <w:t>．这两个透镜都是矫正近视眼的透镜</w:t>
      </w:r>
      <w:r w:rsidRPr="00334321">
        <w:rPr>
          <w:szCs w:val="21"/>
        </w:rPr>
        <w:tab/>
      </w:r>
    </w:p>
    <w:p w:rsidR="00BA04BF" w:rsidRPr="00334321" w:rsidRDefault="00BA04BF" w:rsidP="00BA04BF">
      <w:pPr>
        <w:spacing w:line="360" w:lineRule="auto"/>
        <w:ind w:firstLine="1"/>
        <w:jc w:val="left"/>
        <w:rPr>
          <w:szCs w:val="21"/>
        </w:rPr>
      </w:pPr>
      <w:r w:rsidRPr="00334321">
        <w:rPr>
          <w:szCs w:val="21"/>
        </w:rPr>
        <w:t>B</w:t>
      </w:r>
      <w:r w:rsidRPr="00334321">
        <w:rPr>
          <w:szCs w:val="21"/>
        </w:rPr>
        <w:t>．甲、乙对光线有会聚作用，但甲的焦距小于乙的焦距</w:t>
      </w:r>
      <w:r w:rsidRPr="00334321">
        <w:rPr>
          <w:szCs w:val="21"/>
        </w:rPr>
        <w:tab/>
      </w:r>
    </w:p>
    <w:p w:rsidR="00BA04BF" w:rsidRPr="00334321" w:rsidRDefault="00BA04BF" w:rsidP="00BA04BF">
      <w:pPr>
        <w:spacing w:line="360" w:lineRule="auto"/>
        <w:ind w:firstLine="1"/>
        <w:jc w:val="left"/>
        <w:rPr>
          <w:szCs w:val="21"/>
        </w:rPr>
      </w:pPr>
      <w:r w:rsidRPr="00334321">
        <w:rPr>
          <w:szCs w:val="21"/>
        </w:rPr>
        <w:t>C</w:t>
      </w:r>
      <w:r w:rsidRPr="00334321">
        <w:rPr>
          <w:szCs w:val="21"/>
        </w:rPr>
        <w:t>．如果将一支点燃的蜡烛放在离它们</w:t>
      </w:r>
      <w:r w:rsidRPr="00334321">
        <w:rPr>
          <w:szCs w:val="21"/>
        </w:rPr>
        <w:t>60cm</w:t>
      </w:r>
      <w:r w:rsidRPr="00334321">
        <w:rPr>
          <w:szCs w:val="21"/>
        </w:rPr>
        <w:t>外，光屏上得到清晰的实像，甲的像距要大些</w:t>
      </w:r>
      <w:r w:rsidRPr="00334321">
        <w:rPr>
          <w:szCs w:val="21"/>
        </w:rPr>
        <w:tab/>
      </w:r>
    </w:p>
    <w:p w:rsidR="00BA04BF" w:rsidRPr="00334321" w:rsidRDefault="00BA04BF" w:rsidP="00BA04BF">
      <w:pPr>
        <w:spacing w:line="360" w:lineRule="auto"/>
        <w:ind w:firstLine="1"/>
        <w:jc w:val="left"/>
        <w:rPr>
          <w:szCs w:val="21"/>
        </w:rPr>
      </w:pPr>
      <w:r w:rsidRPr="00334321">
        <w:rPr>
          <w:szCs w:val="21"/>
        </w:rPr>
        <w:t>D</w:t>
      </w:r>
      <w:r w:rsidRPr="00334321">
        <w:rPr>
          <w:szCs w:val="21"/>
        </w:rPr>
        <w:t>．相同大小的凸透镜，越厚的凸透镜焦距越大，说明其折光能力差</w:t>
      </w:r>
    </w:p>
    <w:p w:rsidR="00BA04BF" w:rsidRPr="00334321" w:rsidRDefault="00BA04BF" w:rsidP="00BA04BF">
      <w:pPr>
        <w:spacing w:line="360" w:lineRule="auto"/>
        <w:ind w:firstLine="1"/>
        <w:rPr>
          <w:szCs w:val="21"/>
        </w:rPr>
      </w:pPr>
      <w:r w:rsidRPr="00334321">
        <w:rPr>
          <w:b/>
          <w:szCs w:val="21"/>
        </w:rPr>
        <w:t>5</w:t>
      </w:r>
      <w:r w:rsidRPr="00334321">
        <w:rPr>
          <w:b/>
          <w:szCs w:val="21"/>
        </w:rPr>
        <w:t>．（</w:t>
      </w:r>
      <w:r w:rsidRPr="00334321">
        <w:rPr>
          <w:b/>
          <w:szCs w:val="21"/>
        </w:rPr>
        <w:t>2018</w:t>
      </w:r>
      <w:r w:rsidRPr="00334321">
        <w:rPr>
          <w:b/>
          <w:szCs w:val="21"/>
        </w:rPr>
        <w:t>秋</w:t>
      </w:r>
      <w:r w:rsidRPr="00334321">
        <w:rPr>
          <w:b/>
          <w:szCs w:val="21"/>
        </w:rPr>
        <w:t>•</w:t>
      </w:r>
      <w:r w:rsidRPr="00334321">
        <w:rPr>
          <w:b/>
          <w:szCs w:val="21"/>
        </w:rPr>
        <w:t>广州期末）</w:t>
      </w:r>
      <w:r w:rsidRPr="00334321">
        <w:rPr>
          <w:szCs w:val="21"/>
        </w:rPr>
        <w:t>如图是来自远处的光线进入人眼球的光路图。下列关于该人眼判断正确的是（　　）</w:t>
      </w:r>
      <w:r>
        <w:rPr>
          <w:noProof/>
          <w:szCs w:val="21"/>
        </w:rPr>
        <w:drawing>
          <wp:inline distT="0" distB="0" distL="0" distR="0">
            <wp:extent cx="2009775" cy="923925"/>
            <wp:effectExtent l="19050" t="0" r="9525" b="0"/>
            <wp:docPr id="1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2"/>
                    <a:srcRect/>
                    <a:stretch>
                      <a:fillRect/>
                    </a:stretch>
                  </pic:blipFill>
                  <pic:spPr bwMode="auto">
                    <a:xfrm>
                      <a:off x="0" y="0"/>
                      <a:ext cx="2009775" cy="923925"/>
                    </a:xfrm>
                    <a:prstGeom prst="rect">
                      <a:avLst/>
                    </a:prstGeom>
                    <a:noFill/>
                    <a:ln w="9525">
                      <a:noFill/>
                      <a:miter lim="800000"/>
                      <a:headEnd/>
                      <a:tailEnd/>
                    </a:ln>
                  </pic:spPr>
                </pic:pic>
              </a:graphicData>
            </a:graphic>
          </wp:inline>
        </w:drawing>
      </w:r>
    </w:p>
    <w:p w:rsidR="00BA04BF" w:rsidRPr="00334321" w:rsidRDefault="00BA04BF" w:rsidP="00BA04BF">
      <w:pPr>
        <w:spacing w:line="360" w:lineRule="auto"/>
        <w:ind w:firstLine="1"/>
        <w:jc w:val="left"/>
        <w:rPr>
          <w:szCs w:val="21"/>
        </w:rPr>
      </w:pPr>
      <w:r w:rsidRPr="00334321">
        <w:rPr>
          <w:szCs w:val="21"/>
        </w:rPr>
        <w:lastRenderedPageBreak/>
        <w:t>A</w:t>
      </w:r>
      <w:r w:rsidRPr="00334321">
        <w:rPr>
          <w:szCs w:val="21"/>
        </w:rPr>
        <w:t>．属于近视眼；用凹透镜矫正</w:t>
      </w:r>
      <w:r w:rsidRPr="00334321">
        <w:rPr>
          <w:szCs w:val="21"/>
        </w:rPr>
        <w:tab/>
      </w:r>
    </w:p>
    <w:p w:rsidR="00BA04BF" w:rsidRPr="00334321" w:rsidRDefault="00BA04BF" w:rsidP="00BA04BF">
      <w:pPr>
        <w:spacing w:line="360" w:lineRule="auto"/>
        <w:ind w:firstLine="1"/>
        <w:jc w:val="left"/>
        <w:rPr>
          <w:szCs w:val="21"/>
        </w:rPr>
      </w:pPr>
      <w:r w:rsidRPr="00334321">
        <w:rPr>
          <w:szCs w:val="21"/>
        </w:rPr>
        <w:t>B</w:t>
      </w:r>
      <w:r w:rsidRPr="00334321">
        <w:rPr>
          <w:szCs w:val="21"/>
        </w:rPr>
        <w:t>．属于近视眼；用凸透镜矫正</w:t>
      </w:r>
      <w:r w:rsidRPr="00334321">
        <w:rPr>
          <w:szCs w:val="21"/>
        </w:rPr>
        <w:tab/>
      </w:r>
    </w:p>
    <w:p w:rsidR="00BA04BF" w:rsidRPr="00334321" w:rsidRDefault="00BA04BF" w:rsidP="00BA04BF">
      <w:pPr>
        <w:spacing w:line="360" w:lineRule="auto"/>
        <w:ind w:firstLine="1"/>
        <w:jc w:val="left"/>
        <w:rPr>
          <w:szCs w:val="21"/>
        </w:rPr>
      </w:pPr>
      <w:r w:rsidRPr="00334321">
        <w:rPr>
          <w:szCs w:val="21"/>
        </w:rPr>
        <w:t>C</w:t>
      </w:r>
      <w:r w:rsidRPr="00334321">
        <w:rPr>
          <w:szCs w:val="21"/>
        </w:rPr>
        <w:t>．属于远视眼；用凹透镜矫正</w:t>
      </w:r>
      <w:r w:rsidRPr="00334321">
        <w:rPr>
          <w:szCs w:val="21"/>
        </w:rPr>
        <w:tab/>
      </w:r>
    </w:p>
    <w:p w:rsidR="00BA04BF" w:rsidRPr="00334321" w:rsidRDefault="00BA04BF" w:rsidP="00BA04BF">
      <w:pPr>
        <w:spacing w:line="360" w:lineRule="auto"/>
        <w:ind w:firstLine="1"/>
        <w:jc w:val="left"/>
        <w:rPr>
          <w:szCs w:val="21"/>
        </w:rPr>
      </w:pPr>
      <w:r w:rsidRPr="00334321">
        <w:rPr>
          <w:szCs w:val="21"/>
        </w:rPr>
        <w:t>D</w:t>
      </w:r>
      <w:r w:rsidRPr="00334321">
        <w:rPr>
          <w:szCs w:val="21"/>
        </w:rPr>
        <w:t>．属于远视眼；用凸透镜矫正</w:t>
      </w:r>
    </w:p>
    <w:p w:rsidR="00BA04BF" w:rsidRPr="00334321" w:rsidRDefault="00BA04BF" w:rsidP="00BA04BF">
      <w:pPr>
        <w:spacing w:line="360" w:lineRule="auto"/>
        <w:ind w:firstLine="1"/>
        <w:rPr>
          <w:szCs w:val="21"/>
        </w:rPr>
      </w:pPr>
      <w:r w:rsidRPr="00334321">
        <w:rPr>
          <w:b/>
          <w:szCs w:val="21"/>
        </w:rPr>
        <w:t>6</w:t>
      </w:r>
      <w:r w:rsidRPr="00334321">
        <w:rPr>
          <w:b/>
          <w:szCs w:val="21"/>
        </w:rPr>
        <w:t>．（</w:t>
      </w:r>
      <w:r w:rsidRPr="00334321">
        <w:rPr>
          <w:b/>
          <w:szCs w:val="21"/>
        </w:rPr>
        <w:t>2018</w:t>
      </w:r>
      <w:r w:rsidRPr="00334321">
        <w:rPr>
          <w:b/>
          <w:szCs w:val="21"/>
        </w:rPr>
        <w:t>秋</w:t>
      </w:r>
      <w:r w:rsidRPr="00334321">
        <w:rPr>
          <w:b/>
          <w:szCs w:val="21"/>
        </w:rPr>
        <w:t>•</w:t>
      </w:r>
      <w:r w:rsidRPr="00334321">
        <w:rPr>
          <w:b/>
          <w:szCs w:val="21"/>
        </w:rPr>
        <w:t>芜湖期末）</w:t>
      </w:r>
      <w:r w:rsidRPr="00334321">
        <w:rPr>
          <w:szCs w:val="21"/>
        </w:rPr>
        <w:t>如图所示，两条光线会聚于主光轴</w:t>
      </w:r>
      <w:r w:rsidRPr="00334321">
        <w:rPr>
          <w:szCs w:val="21"/>
        </w:rPr>
        <w:t>MN</w:t>
      </w:r>
      <w:r w:rsidRPr="00334321">
        <w:rPr>
          <w:szCs w:val="21"/>
        </w:rPr>
        <w:t>上的</w:t>
      </w:r>
      <w:r w:rsidRPr="00334321">
        <w:rPr>
          <w:szCs w:val="21"/>
        </w:rPr>
        <w:t>b</w:t>
      </w:r>
      <w:r w:rsidRPr="00334321">
        <w:rPr>
          <w:szCs w:val="21"/>
        </w:rPr>
        <w:t>点，在虚线框内放入甲透镜后光线将会聚于主光轴</w:t>
      </w:r>
      <w:r w:rsidRPr="00334321">
        <w:rPr>
          <w:szCs w:val="21"/>
        </w:rPr>
        <w:t>MN</w:t>
      </w:r>
      <w:r w:rsidRPr="00334321">
        <w:rPr>
          <w:szCs w:val="21"/>
        </w:rPr>
        <w:t>上的</w:t>
      </w:r>
      <w:r w:rsidRPr="00334321">
        <w:rPr>
          <w:szCs w:val="21"/>
        </w:rPr>
        <w:t>c</w:t>
      </w:r>
      <w:r w:rsidRPr="00334321">
        <w:rPr>
          <w:szCs w:val="21"/>
        </w:rPr>
        <w:t>点；在虚线框内放入乙透镜后，光线将会聚于主光轴</w:t>
      </w:r>
      <w:r w:rsidRPr="00334321">
        <w:rPr>
          <w:szCs w:val="21"/>
        </w:rPr>
        <w:t>MN</w:t>
      </w:r>
      <w:r w:rsidRPr="00334321">
        <w:rPr>
          <w:szCs w:val="21"/>
        </w:rPr>
        <w:t>上的</w:t>
      </w:r>
      <w:r w:rsidRPr="00334321">
        <w:rPr>
          <w:szCs w:val="21"/>
        </w:rPr>
        <w:t>a</w:t>
      </w:r>
      <w:r w:rsidRPr="00334321">
        <w:rPr>
          <w:szCs w:val="21"/>
        </w:rPr>
        <w:t>点，则（　　）</w:t>
      </w:r>
    </w:p>
    <w:p w:rsidR="00BA04BF" w:rsidRPr="00334321" w:rsidRDefault="00BA04BF" w:rsidP="00BA04BF">
      <w:pPr>
        <w:spacing w:line="360" w:lineRule="auto"/>
        <w:ind w:firstLine="1"/>
        <w:rPr>
          <w:szCs w:val="21"/>
        </w:rPr>
      </w:pPr>
      <w:r>
        <w:rPr>
          <w:noProof/>
          <w:szCs w:val="21"/>
        </w:rPr>
        <w:drawing>
          <wp:inline distT="0" distB="0" distL="0" distR="0">
            <wp:extent cx="1476375" cy="952500"/>
            <wp:effectExtent l="19050" t="0" r="9525" b="0"/>
            <wp:docPr id="1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3"/>
                    <a:srcRect/>
                    <a:stretch>
                      <a:fillRect/>
                    </a:stretch>
                  </pic:blipFill>
                  <pic:spPr bwMode="auto">
                    <a:xfrm>
                      <a:off x="0" y="0"/>
                      <a:ext cx="1476375" cy="952500"/>
                    </a:xfrm>
                    <a:prstGeom prst="rect">
                      <a:avLst/>
                    </a:prstGeom>
                    <a:noFill/>
                    <a:ln w="9525">
                      <a:noFill/>
                      <a:miter lim="800000"/>
                      <a:headEnd/>
                      <a:tailEnd/>
                    </a:ln>
                  </pic:spPr>
                </pic:pic>
              </a:graphicData>
            </a:graphic>
          </wp:inline>
        </w:drawing>
      </w:r>
    </w:p>
    <w:p w:rsidR="00BA04BF" w:rsidRPr="00334321" w:rsidRDefault="00BA04BF" w:rsidP="00BA04BF">
      <w:pPr>
        <w:spacing w:line="360" w:lineRule="auto"/>
        <w:ind w:firstLine="1"/>
        <w:jc w:val="left"/>
        <w:rPr>
          <w:szCs w:val="21"/>
        </w:rPr>
      </w:pPr>
      <w:r w:rsidRPr="00334321">
        <w:rPr>
          <w:szCs w:val="21"/>
        </w:rPr>
        <w:t>A</w:t>
      </w:r>
      <w:r w:rsidRPr="00334321">
        <w:rPr>
          <w:szCs w:val="21"/>
        </w:rPr>
        <w:t>．甲是凹透镜，可用于矫正近视眼</w:t>
      </w:r>
      <w:r w:rsidRPr="00334321">
        <w:rPr>
          <w:szCs w:val="21"/>
        </w:rPr>
        <w:tab/>
      </w:r>
    </w:p>
    <w:p w:rsidR="00BA04BF" w:rsidRPr="00334321" w:rsidRDefault="00BA04BF" w:rsidP="00BA04BF">
      <w:pPr>
        <w:spacing w:line="360" w:lineRule="auto"/>
        <w:ind w:firstLine="1"/>
        <w:jc w:val="left"/>
        <w:rPr>
          <w:szCs w:val="21"/>
        </w:rPr>
      </w:pPr>
      <w:r w:rsidRPr="00334321">
        <w:rPr>
          <w:szCs w:val="21"/>
        </w:rPr>
        <w:t>B</w:t>
      </w:r>
      <w:r w:rsidRPr="00334321">
        <w:rPr>
          <w:szCs w:val="21"/>
        </w:rPr>
        <w:t>．乙是凸透镜，可用于矫正近视眼</w:t>
      </w:r>
      <w:r w:rsidRPr="00334321">
        <w:rPr>
          <w:szCs w:val="21"/>
        </w:rPr>
        <w:tab/>
      </w:r>
    </w:p>
    <w:p w:rsidR="00BA04BF" w:rsidRPr="00334321" w:rsidRDefault="00BA04BF" w:rsidP="00BA04BF">
      <w:pPr>
        <w:spacing w:line="360" w:lineRule="auto"/>
        <w:ind w:firstLine="1"/>
        <w:jc w:val="left"/>
        <w:rPr>
          <w:szCs w:val="21"/>
        </w:rPr>
      </w:pPr>
      <w:r w:rsidRPr="00334321">
        <w:rPr>
          <w:szCs w:val="21"/>
        </w:rPr>
        <w:t>C</w:t>
      </w:r>
      <w:r w:rsidRPr="00334321">
        <w:rPr>
          <w:szCs w:val="21"/>
        </w:rPr>
        <w:t>．甲是凸透镜，可用于娇正远视眼</w:t>
      </w:r>
      <w:r w:rsidRPr="00334321">
        <w:rPr>
          <w:szCs w:val="21"/>
        </w:rPr>
        <w:tab/>
      </w:r>
    </w:p>
    <w:p w:rsidR="00BA04BF" w:rsidRPr="00334321" w:rsidRDefault="00BA04BF" w:rsidP="00BA04BF">
      <w:pPr>
        <w:spacing w:line="360" w:lineRule="auto"/>
        <w:ind w:firstLine="1"/>
        <w:jc w:val="left"/>
        <w:rPr>
          <w:szCs w:val="21"/>
        </w:rPr>
      </w:pPr>
      <w:r w:rsidRPr="00334321">
        <w:rPr>
          <w:szCs w:val="21"/>
        </w:rPr>
        <w:t>D</w:t>
      </w:r>
      <w:r w:rsidRPr="00334321">
        <w:rPr>
          <w:szCs w:val="21"/>
        </w:rPr>
        <w:t>．乙是凹透镜，可用于矫正远视眼</w:t>
      </w:r>
    </w:p>
    <w:p w:rsidR="00BA04BF" w:rsidRPr="00334321" w:rsidRDefault="00BA04BF" w:rsidP="00BA04BF">
      <w:pPr>
        <w:spacing w:line="360" w:lineRule="auto"/>
        <w:ind w:firstLine="1"/>
        <w:rPr>
          <w:szCs w:val="21"/>
        </w:rPr>
      </w:pPr>
      <w:r w:rsidRPr="00334321">
        <w:rPr>
          <w:b/>
          <w:szCs w:val="21"/>
        </w:rPr>
        <w:t>7</w:t>
      </w:r>
      <w:r w:rsidRPr="00334321">
        <w:rPr>
          <w:b/>
          <w:szCs w:val="21"/>
        </w:rPr>
        <w:t>．（</w:t>
      </w:r>
      <w:r w:rsidRPr="00334321">
        <w:rPr>
          <w:b/>
          <w:szCs w:val="21"/>
        </w:rPr>
        <w:t>2019•</w:t>
      </w:r>
      <w:r w:rsidRPr="00334321">
        <w:rPr>
          <w:b/>
          <w:szCs w:val="21"/>
        </w:rPr>
        <w:t>枣庄）</w:t>
      </w:r>
      <w:r w:rsidRPr="00334321">
        <w:rPr>
          <w:szCs w:val="21"/>
        </w:rPr>
        <w:t>智能手机给人们带来了许多便利，但长时间盯着手机屏幕，容易导致视力下降。下列关于近视眼及其矫正的原理图正确的是（　　）</w:t>
      </w:r>
    </w:p>
    <w:p w:rsidR="00BA04BF" w:rsidRPr="00334321" w:rsidRDefault="00BA04BF" w:rsidP="00BA04BF">
      <w:pPr>
        <w:spacing w:line="360" w:lineRule="auto"/>
        <w:ind w:firstLine="1"/>
        <w:rPr>
          <w:szCs w:val="21"/>
        </w:rPr>
      </w:pPr>
      <w:r>
        <w:rPr>
          <w:noProof/>
          <w:szCs w:val="21"/>
        </w:rPr>
        <w:drawing>
          <wp:inline distT="0" distB="0" distL="0" distR="0">
            <wp:extent cx="4810125" cy="952500"/>
            <wp:effectExtent l="19050" t="0" r="9525" b="0"/>
            <wp:docPr id="1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bwMode="auto">
                    <a:xfrm>
                      <a:off x="0" y="0"/>
                      <a:ext cx="4810125" cy="952500"/>
                    </a:xfrm>
                    <a:prstGeom prst="rect">
                      <a:avLst/>
                    </a:prstGeom>
                    <a:noFill/>
                    <a:ln w="9525">
                      <a:noFill/>
                      <a:miter lim="800000"/>
                      <a:headEnd/>
                      <a:tailEnd/>
                    </a:ln>
                  </pic:spPr>
                </pic:pic>
              </a:graphicData>
            </a:graphic>
          </wp:inline>
        </w:drawing>
      </w:r>
    </w:p>
    <w:p w:rsidR="00BA04BF" w:rsidRPr="00334321" w:rsidRDefault="00BA04BF" w:rsidP="00BA04BF">
      <w:pPr>
        <w:widowControl/>
        <w:spacing w:line="360" w:lineRule="auto"/>
        <w:ind w:firstLine="1"/>
        <w:jc w:val="left"/>
        <w:rPr>
          <w:szCs w:val="21"/>
        </w:rPr>
      </w:pPr>
      <w:r w:rsidRPr="00334321">
        <w:rPr>
          <w:szCs w:val="21"/>
        </w:rPr>
        <w:t>A</w:t>
      </w:r>
      <w:r w:rsidRPr="00334321">
        <w:rPr>
          <w:szCs w:val="21"/>
        </w:rPr>
        <w:t>．甲乙</w:t>
      </w:r>
      <w:r w:rsidRPr="00334321">
        <w:rPr>
          <w:szCs w:val="21"/>
        </w:rPr>
        <w:tab/>
        <w:t xml:space="preserve">   B</w:t>
      </w:r>
      <w:r w:rsidRPr="00334321">
        <w:rPr>
          <w:szCs w:val="21"/>
        </w:rPr>
        <w:t>．甲丁</w:t>
      </w:r>
      <w:r w:rsidRPr="00334321">
        <w:rPr>
          <w:szCs w:val="21"/>
        </w:rPr>
        <w:tab/>
        <w:t xml:space="preserve">  C</w:t>
      </w:r>
      <w:r w:rsidRPr="00334321">
        <w:rPr>
          <w:szCs w:val="21"/>
        </w:rPr>
        <w:t>．丙乙</w:t>
      </w:r>
      <w:r w:rsidRPr="00334321">
        <w:rPr>
          <w:szCs w:val="21"/>
        </w:rPr>
        <w:t xml:space="preserve"> </w:t>
      </w:r>
      <w:r w:rsidRPr="00334321">
        <w:rPr>
          <w:szCs w:val="21"/>
        </w:rPr>
        <w:tab/>
        <w:t xml:space="preserve"> D</w:t>
      </w:r>
      <w:r w:rsidRPr="00334321">
        <w:rPr>
          <w:szCs w:val="21"/>
        </w:rPr>
        <w:t>．丙丁</w:t>
      </w:r>
    </w:p>
    <w:p w:rsidR="00BA04BF" w:rsidRPr="00334321" w:rsidRDefault="00BA04BF" w:rsidP="00BA04BF">
      <w:pPr>
        <w:spacing w:line="360" w:lineRule="auto"/>
        <w:ind w:firstLine="1"/>
        <w:rPr>
          <w:szCs w:val="21"/>
        </w:rPr>
      </w:pPr>
      <w:r w:rsidRPr="00334321">
        <w:rPr>
          <w:b/>
          <w:szCs w:val="21"/>
        </w:rPr>
        <w:t>8</w:t>
      </w:r>
      <w:r w:rsidRPr="00334321">
        <w:rPr>
          <w:b/>
          <w:szCs w:val="21"/>
        </w:rPr>
        <w:t>．（</w:t>
      </w:r>
      <w:r w:rsidRPr="00334321">
        <w:rPr>
          <w:b/>
          <w:szCs w:val="21"/>
        </w:rPr>
        <w:t>2018•</w:t>
      </w:r>
      <w:r w:rsidRPr="00334321">
        <w:rPr>
          <w:b/>
          <w:szCs w:val="21"/>
        </w:rPr>
        <w:t>攀枝花）</w:t>
      </w:r>
      <w:r w:rsidRPr="00334321">
        <w:rPr>
          <w:szCs w:val="21"/>
        </w:rPr>
        <w:t>眼球的结构类似于</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（选填</w:t>
      </w:r>
      <w:r w:rsidRPr="00334321">
        <w:rPr>
          <w:szCs w:val="21"/>
        </w:rPr>
        <w:t>“</w:t>
      </w:r>
      <w:r w:rsidRPr="00334321">
        <w:rPr>
          <w:szCs w:val="21"/>
        </w:rPr>
        <w:t>照相机</w:t>
      </w:r>
      <w:r w:rsidRPr="00334321">
        <w:rPr>
          <w:szCs w:val="21"/>
        </w:rPr>
        <w:t>”</w:t>
      </w:r>
      <w:r w:rsidRPr="00334321">
        <w:rPr>
          <w:szCs w:val="21"/>
        </w:rPr>
        <w:t>、</w:t>
      </w:r>
      <w:r w:rsidRPr="00334321">
        <w:rPr>
          <w:szCs w:val="21"/>
        </w:rPr>
        <w:t>“</w:t>
      </w:r>
      <w:r w:rsidRPr="00334321">
        <w:rPr>
          <w:szCs w:val="21"/>
        </w:rPr>
        <w:t>幻灯机</w:t>
      </w:r>
      <w:r w:rsidRPr="00334321">
        <w:rPr>
          <w:szCs w:val="21"/>
        </w:rPr>
        <w:t>”</w:t>
      </w:r>
      <w:r w:rsidRPr="00334321">
        <w:rPr>
          <w:szCs w:val="21"/>
        </w:rPr>
        <w:t>或</w:t>
      </w:r>
      <w:r w:rsidRPr="00334321">
        <w:rPr>
          <w:szCs w:val="21"/>
        </w:rPr>
        <w:t>“</w:t>
      </w:r>
      <w:r w:rsidRPr="00334321">
        <w:rPr>
          <w:szCs w:val="21"/>
        </w:rPr>
        <w:t>放大镜</w:t>
      </w:r>
      <w:r w:rsidRPr="00334321">
        <w:rPr>
          <w:szCs w:val="21"/>
        </w:rPr>
        <w:t>”</w:t>
      </w:r>
      <w:r w:rsidRPr="00334321">
        <w:rPr>
          <w:szCs w:val="21"/>
        </w:rPr>
        <w:t>），把来自外界物体的光会聚在视网膜上形成物体</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（选填</w:t>
      </w:r>
      <w:r w:rsidRPr="00334321">
        <w:rPr>
          <w:szCs w:val="21"/>
        </w:rPr>
        <w:t>“</w:t>
      </w:r>
      <w:r w:rsidRPr="00334321">
        <w:rPr>
          <w:szCs w:val="21"/>
        </w:rPr>
        <w:t>倒立</w:t>
      </w:r>
      <w:r w:rsidRPr="00334321">
        <w:rPr>
          <w:szCs w:val="21"/>
        </w:rPr>
        <w:t>”</w:t>
      </w:r>
      <w:r w:rsidRPr="00334321">
        <w:rPr>
          <w:szCs w:val="21"/>
        </w:rPr>
        <w:t>或</w:t>
      </w:r>
      <w:r w:rsidRPr="00334321">
        <w:rPr>
          <w:szCs w:val="21"/>
        </w:rPr>
        <w:t>”</w:t>
      </w:r>
      <w:r w:rsidRPr="00334321">
        <w:rPr>
          <w:szCs w:val="21"/>
        </w:rPr>
        <w:t>正立</w:t>
      </w:r>
      <w:r w:rsidRPr="00334321">
        <w:rPr>
          <w:szCs w:val="21"/>
        </w:rPr>
        <w:t>”</w:t>
      </w:r>
      <w:r w:rsidRPr="00334321">
        <w:rPr>
          <w:szCs w:val="21"/>
        </w:rPr>
        <w:t>）的像，小明同学由于不注意用眼卫生，形成了近视眼，应当戴</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镜进行矫正。</w:t>
      </w:r>
    </w:p>
    <w:p w:rsidR="00BA04BF" w:rsidRPr="00334321" w:rsidRDefault="00BA04BF" w:rsidP="00BA04BF">
      <w:pPr>
        <w:spacing w:line="360" w:lineRule="auto"/>
        <w:ind w:firstLine="1"/>
        <w:rPr>
          <w:szCs w:val="21"/>
        </w:rPr>
      </w:pPr>
      <w:r w:rsidRPr="00334321">
        <w:rPr>
          <w:b/>
          <w:szCs w:val="21"/>
        </w:rPr>
        <w:t>9</w:t>
      </w:r>
      <w:r w:rsidRPr="00334321">
        <w:rPr>
          <w:b/>
          <w:szCs w:val="21"/>
        </w:rPr>
        <w:t>．（</w:t>
      </w:r>
      <w:r w:rsidRPr="00334321">
        <w:rPr>
          <w:b/>
          <w:szCs w:val="21"/>
        </w:rPr>
        <w:t>2019•</w:t>
      </w:r>
      <w:r w:rsidRPr="00334321">
        <w:rPr>
          <w:b/>
          <w:szCs w:val="21"/>
        </w:rPr>
        <w:t>绵阳）</w:t>
      </w:r>
      <w:r w:rsidRPr="00334321">
        <w:rPr>
          <w:szCs w:val="21"/>
        </w:rPr>
        <w:t>人进入老年后，眼睛睫状体对晶状体的调节能力减弱，太远、太近的物体都看不清楚。近视远视一体眼镜（双光镜）可以解决这个问题，戴上这种眼镜，透过下半部分可以看清书上文字，透过上半部分镜片可以看清远处景物。由此可知，近视远视一体眼镜下半部分是</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透镜，上半部分镜片对光具有</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（选填</w:t>
      </w:r>
      <w:r w:rsidRPr="00334321">
        <w:rPr>
          <w:szCs w:val="21"/>
        </w:rPr>
        <w:t>“</w:t>
      </w:r>
      <w:r w:rsidRPr="00334321">
        <w:rPr>
          <w:szCs w:val="21"/>
        </w:rPr>
        <w:t>会聚</w:t>
      </w:r>
      <w:r w:rsidRPr="00334321">
        <w:rPr>
          <w:szCs w:val="21"/>
        </w:rPr>
        <w:t>”</w:t>
      </w:r>
      <w:r w:rsidRPr="00334321">
        <w:rPr>
          <w:szCs w:val="21"/>
        </w:rPr>
        <w:t>或</w:t>
      </w:r>
      <w:r w:rsidRPr="00334321">
        <w:rPr>
          <w:szCs w:val="21"/>
        </w:rPr>
        <w:t>“</w:t>
      </w:r>
      <w:r w:rsidRPr="00334321">
        <w:rPr>
          <w:szCs w:val="21"/>
        </w:rPr>
        <w:t>发散</w:t>
      </w:r>
      <w:r w:rsidRPr="00334321">
        <w:rPr>
          <w:szCs w:val="21"/>
        </w:rPr>
        <w:t>”</w:t>
      </w:r>
      <w:r w:rsidRPr="00334321">
        <w:rPr>
          <w:szCs w:val="21"/>
        </w:rPr>
        <w:t>）作用。</w:t>
      </w:r>
    </w:p>
    <w:p w:rsidR="00BA04BF" w:rsidRPr="00334321" w:rsidRDefault="00BA04BF" w:rsidP="00BA04BF">
      <w:pPr>
        <w:spacing w:line="360" w:lineRule="auto"/>
        <w:ind w:firstLine="1"/>
        <w:rPr>
          <w:szCs w:val="21"/>
        </w:rPr>
      </w:pPr>
      <w:r w:rsidRPr="00334321">
        <w:rPr>
          <w:b/>
          <w:szCs w:val="21"/>
        </w:rPr>
        <w:t>10</w:t>
      </w:r>
      <w:r w:rsidRPr="00334321">
        <w:rPr>
          <w:b/>
          <w:szCs w:val="21"/>
        </w:rPr>
        <w:t>．（</w:t>
      </w:r>
      <w:r w:rsidRPr="00334321">
        <w:rPr>
          <w:b/>
          <w:szCs w:val="21"/>
        </w:rPr>
        <w:t>2019•</w:t>
      </w:r>
      <w:r w:rsidRPr="00334321">
        <w:rPr>
          <w:b/>
          <w:szCs w:val="21"/>
        </w:rPr>
        <w:t>呼和浩特模拟）</w:t>
      </w:r>
      <w:r w:rsidRPr="00334321">
        <w:rPr>
          <w:szCs w:val="21"/>
        </w:rPr>
        <w:t>人类的眼睛好像一架照相机，通过调节晶状体的凹凸程度可以使远近不同的物体在视网膜上成清晰的像。眼睛调节的两个极限点叫做远点和近点。正常人眼睛观察近处物体最清晰而又不</w:t>
      </w:r>
      <w:r w:rsidRPr="00334321">
        <w:rPr>
          <w:szCs w:val="21"/>
        </w:rPr>
        <w:lastRenderedPageBreak/>
        <w:t>疲劳的距离大约是</w:t>
      </w:r>
      <w:r w:rsidRPr="00334321">
        <w:rPr>
          <w:szCs w:val="21"/>
        </w:rPr>
        <w:t>25</w:t>
      </w:r>
      <w:r w:rsidRPr="00334321">
        <w:rPr>
          <w:szCs w:val="21"/>
        </w:rPr>
        <w:t>厘米，这个距离叫明视距离。根据上文：</w:t>
      </w:r>
    </w:p>
    <w:p w:rsidR="00BA04BF" w:rsidRPr="00334321" w:rsidRDefault="00BA04BF" w:rsidP="00BA04BF">
      <w:pPr>
        <w:spacing w:line="360" w:lineRule="auto"/>
        <w:ind w:firstLine="1"/>
        <w:rPr>
          <w:szCs w:val="21"/>
        </w:rPr>
      </w:pPr>
      <w:r w:rsidRPr="00334321">
        <w:rPr>
          <w:szCs w:val="21"/>
        </w:rPr>
        <w:t>（</w:t>
      </w:r>
      <w:r w:rsidRPr="00334321">
        <w:rPr>
          <w:szCs w:val="21"/>
        </w:rPr>
        <w:t>1</w:t>
      </w:r>
      <w:r w:rsidRPr="00334321">
        <w:rPr>
          <w:szCs w:val="21"/>
        </w:rPr>
        <w:t>）你认为正常人眼睛的观察范围是</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w:t>
      </w:r>
    </w:p>
    <w:p w:rsidR="00BA04BF" w:rsidRPr="00334321" w:rsidRDefault="00BA04BF" w:rsidP="00BA04BF">
      <w:pPr>
        <w:spacing w:line="360" w:lineRule="auto"/>
        <w:ind w:firstLine="1"/>
        <w:rPr>
          <w:szCs w:val="21"/>
        </w:rPr>
      </w:pPr>
      <w:r w:rsidRPr="00334321">
        <w:rPr>
          <w:szCs w:val="21"/>
        </w:rPr>
        <w:t>A</w:t>
      </w:r>
      <w:r w:rsidRPr="00334321">
        <w:rPr>
          <w:szCs w:val="21"/>
        </w:rPr>
        <w:t>、</w:t>
      </w:r>
      <w:r w:rsidRPr="00334321">
        <w:rPr>
          <w:szCs w:val="21"/>
        </w:rPr>
        <w:t>0</w:t>
      </w:r>
      <w:r w:rsidRPr="00334321">
        <w:rPr>
          <w:szCs w:val="21"/>
        </w:rPr>
        <w:t>到</w:t>
      </w:r>
      <w:r w:rsidRPr="00334321">
        <w:rPr>
          <w:szCs w:val="21"/>
        </w:rPr>
        <w:t>10</w:t>
      </w:r>
      <w:r w:rsidRPr="00334321">
        <w:rPr>
          <w:szCs w:val="21"/>
        </w:rPr>
        <w:t>厘米</w:t>
      </w:r>
    </w:p>
    <w:p w:rsidR="00BA04BF" w:rsidRPr="00334321" w:rsidRDefault="00BA04BF" w:rsidP="00BA04BF">
      <w:pPr>
        <w:spacing w:line="360" w:lineRule="auto"/>
        <w:ind w:firstLine="1"/>
        <w:rPr>
          <w:szCs w:val="21"/>
        </w:rPr>
      </w:pPr>
      <w:r w:rsidRPr="00334321">
        <w:rPr>
          <w:szCs w:val="21"/>
        </w:rPr>
        <w:t>B</w:t>
      </w:r>
      <w:r w:rsidRPr="00334321">
        <w:rPr>
          <w:szCs w:val="21"/>
        </w:rPr>
        <w:t>、</w:t>
      </w:r>
      <w:r w:rsidRPr="00334321">
        <w:rPr>
          <w:szCs w:val="21"/>
        </w:rPr>
        <w:t>10</w:t>
      </w:r>
      <w:r w:rsidRPr="00334321">
        <w:rPr>
          <w:szCs w:val="21"/>
        </w:rPr>
        <w:t>到</w:t>
      </w:r>
      <w:r w:rsidRPr="00334321">
        <w:rPr>
          <w:szCs w:val="21"/>
        </w:rPr>
        <w:t>25</w:t>
      </w:r>
      <w:r w:rsidRPr="00334321">
        <w:rPr>
          <w:szCs w:val="21"/>
        </w:rPr>
        <w:t>厘米</w:t>
      </w:r>
    </w:p>
    <w:p w:rsidR="00BA04BF" w:rsidRPr="00334321" w:rsidRDefault="00BA04BF" w:rsidP="00BA04BF">
      <w:pPr>
        <w:spacing w:line="360" w:lineRule="auto"/>
        <w:ind w:firstLine="1"/>
        <w:rPr>
          <w:szCs w:val="21"/>
        </w:rPr>
      </w:pPr>
      <w:r w:rsidRPr="00334321">
        <w:rPr>
          <w:szCs w:val="21"/>
        </w:rPr>
        <w:t>C</w:t>
      </w:r>
      <w:r w:rsidRPr="00334321">
        <w:rPr>
          <w:szCs w:val="21"/>
        </w:rPr>
        <w:t>、</w:t>
      </w:r>
      <w:r w:rsidRPr="00334321">
        <w:rPr>
          <w:szCs w:val="21"/>
        </w:rPr>
        <w:t>25</w:t>
      </w:r>
      <w:r w:rsidRPr="00334321">
        <w:rPr>
          <w:szCs w:val="21"/>
        </w:rPr>
        <w:t>厘米到极远处</w:t>
      </w:r>
    </w:p>
    <w:p w:rsidR="00BA04BF" w:rsidRPr="00334321" w:rsidRDefault="00BA04BF" w:rsidP="00BA04BF">
      <w:pPr>
        <w:spacing w:line="360" w:lineRule="auto"/>
        <w:ind w:firstLine="1"/>
        <w:rPr>
          <w:szCs w:val="21"/>
        </w:rPr>
      </w:pPr>
      <w:r w:rsidRPr="00334321">
        <w:rPr>
          <w:szCs w:val="21"/>
        </w:rPr>
        <w:t>D</w:t>
      </w:r>
      <w:r w:rsidRPr="00334321">
        <w:rPr>
          <w:szCs w:val="21"/>
        </w:rPr>
        <w:t>、</w:t>
      </w:r>
      <w:r w:rsidRPr="00334321">
        <w:rPr>
          <w:szCs w:val="21"/>
        </w:rPr>
        <w:t>10</w:t>
      </w:r>
      <w:r w:rsidRPr="00334321">
        <w:rPr>
          <w:szCs w:val="21"/>
        </w:rPr>
        <w:t>厘米到极远处</w:t>
      </w:r>
    </w:p>
    <w:p w:rsidR="00BA04BF" w:rsidRDefault="00BA04BF" w:rsidP="00BA04BF">
      <w:pPr>
        <w:spacing w:line="360" w:lineRule="auto"/>
        <w:ind w:firstLine="1"/>
        <w:rPr>
          <w:rFonts w:hint="eastAsia"/>
          <w:szCs w:val="21"/>
        </w:rPr>
      </w:pPr>
      <w:r w:rsidRPr="00334321">
        <w:rPr>
          <w:szCs w:val="21"/>
        </w:rPr>
        <w:t>（</w:t>
      </w:r>
      <w:r w:rsidRPr="00334321">
        <w:rPr>
          <w:szCs w:val="21"/>
        </w:rPr>
        <w:t>2</w:t>
      </w:r>
      <w:r w:rsidRPr="00334321">
        <w:rPr>
          <w:szCs w:val="21"/>
        </w:rPr>
        <w:t>）远视眼是来自近处物体的光成像于视网膜</w:t>
      </w: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（选填</w:t>
      </w:r>
      <w:r w:rsidRPr="00334321">
        <w:rPr>
          <w:szCs w:val="21"/>
        </w:rPr>
        <w:t>“</w:t>
      </w:r>
      <w:r w:rsidRPr="00334321">
        <w:rPr>
          <w:szCs w:val="21"/>
        </w:rPr>
        <w:t>前</w:t>
      </w:r>
      <w:r w:rsidRPr="00334321">
        <w:rPr>
          <w:szCs w:val="21"/>
        </w:rPr>
        <w:t>”</w:t>
      </w:r>
      <w:r w:rsidRPr="00334321">
        <w:rPr>
          <w:szCs w:val="21"/>
        </w:rPr>
        <w:t>或</w:t>
      </w:r>
      <w:r w:rsidRPr="00334321">
        <w:rPr>
          <w:szCs w:val="21"/>
        </w:rPr>
        <w:t>“</w:t>
      </w:r>
      <w:r w:rsidRPr="00334321">
        <w:rPr>
          <w:szCs w:val="21"/>
        </w:rPr>
        <w:t>后</w:t>
      </w:r>
      <w:r w:rsidRPr="00334321">
        <w:rPr>
          <w:szCs w:val="21"/>
        </w:rPr>
        <w:t>”</w:t>
      </w:r>
      <w:r w:rsidRPr="00334321">
        <w:rPr>
          <w:szCs w:val="21"/>
        </w:rPr>
        <w:t>）；矫正时在眼睛前面放一个如图</w:t>
      </w:r>
    </w:p>
    <w:p w:rsidR="00BA04BF" w:rsidRPr="00334321" w:rsidRDefault="00BA04BF" w:rsidP="00BA04BF">
      <w:pPr>
        <w:spacing w:line="360" w:lineRule="auto"/>
        <w:ind w:firstLine="1"/>
        <w:rPr>
          <w:szCs w:val="21"/>
        </w:rPr>
      </w:pPr>
      <w:r w:rsidRPr="00334321">
        <w:rPr>
          <w:szCs w:val="21"/>
          <w:u w:val="single"/>
        </w:rPr>
        <w:t xml:space="preserve">　</w:t>
      </w:r>
      <w:r w:rsidRPr="00334321">
        <w:rPr>
          <w:szCs w:val="21"/>
          <w:u w:val="single"/>
        </w:rPr>
        <w:t xml:space="preserve">   </w:t>
      </w:r>
      <w:r w:rsidRPr="00334321">
        <w:rPr>
          <w:szCs w:val="21"/>
          <w:u w:val="single"/>
        </w:rPr>
        <w:t xml:space="preserve">　</w:t>
      </w:r>
      <w:r w:rsidRPr="00334321">
        <w:rPr>
          <w:szCs w:val="21"/>
        </w:rPr>
        <w:t>（选填</w:t>
      </w:r>
      <w:r w:rsidRPr="00334321">
        <w:rPr>
          <w:szCs w:val="21"/>
        </w:rPr>
        <w:t>“</w:t>
      </w:r>
      <w:r w:rsidRPr="00334321">
        <w:rPr>
          <w:szCs w:val="21"/>
        </w:rPr>
        <w:t>甲</w:t>
      </w:r>
      <w:r w:rsidRPr="00334321">
        <w:rPr>
          <w:szCs w:val="21"/>
        </w:rPr>
        <w:t>”</w:t>
      </w:r>
      <w:r w:rsidRPr="00334321">
        <w:rPr>
          <w:szCs w:val="21"/>
        </w:rPr>
        <w:t>或</w:t>
      </w:r>
      <w:r w:rsidRPr="00334321">
        <w:rPr>
          <w:szCs w:val="21"/>
        </w:rPr>
        <w:t>“</w:t>
      </w:r>
      <w:r w:rsidRPr="00334321">
        <w:rPr>
          <w:szCs w:val="21"/>
        </w:rPr>
        <w:t>乙</w:t>
      </w:r>
      <w:r w:rsidRPr="00334321">
        <w:rPr>
          <w:szCs w:val="21"/>
        </w:rPr>
        <w:t>”</w:t>
      </w:r>
      <w:r w:rsidRPr="00334321">
        <w:rPr>
          <w:szCs w:val="21"/>
        </w:rPr>
        <w:t>）中的透镜，就能使光会聚到视网膜上。</w:t>
      </w:r>
    </w:p>
    <w:p w:rsidR="00BA04BF" w:rsidRPr="00334321" w:rsidRDefault="00BA04BF" w:rsidP="00BA04BF">
      <w:pPr>
        <w:spacing w:line="360" w:lineRule="auto"/>
        <w:ind w:firstLine="1"/>
        <w:rPr>
          <w:szCs w:val="21"/>
        </w:rPr>
      </w:pPr>
      <w:r>
        <w:rPr>
          <w:noProof/>
          <w:szCs w:val="21"/>
        </w:rPr>
        <w:drawing>
          <wp:inline distT="0" distB="0" distL="0" distR="0">
            <wp:extent cx="2333625" cy="771525"/>
            <wp:effectExtent l="19050" t="0" r="9525" b="0"/>
            <wp:docPr id="1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5"/>
                    <a:srcRect/>
                    <a:stretch>
                      <a:fillRect/>
                    </a:stretch>
                  </pic:blipFill>
                  <pic:spPr bwMode="auto">
                    <a:xfrm>
                      <a:off x="0" y="0"/>
                      <a:ext cx="2333625" cy="771525"/>
                    </a:xfrm>
                    <a:prstGeom prst="rect">
                      <a:avLst/>
                    </a:prstGeom>
                    <a:noFill/>
                    <a:ln w="9525">
                      <a:noFill/>
                      <a:miter lim="800000"/>
                      <a:headEnd/>
                      <a:tailEnd/>
                    </a:ln>
                  </pic:spPr>
                </pic:pic>
              </a:graphicData>
            </a:graphic>
          </wp:inline>
        </w:drawing>
      </w:r>
    </w:p>
    <w:p w:rsidR="00BA04BF" w:rsidRPr="00334321" w:rsidRDefault="00BA04BF" w:rsidP="00BA04BF">
      <w:pPr>
        <w:spacing w:line="360" w:lineRule="auto"/>
        <w:ind w:firstLine="1"/>
        <w:rPr>
          <w:szCs w:val="21"/>
        </w:rPr>
      </w:pPr>
    </w:p>
    <w:p w:rsidR="0099314F" w:rsidRDefault="0099314F"/>
    <w:sectPr w:rsidR="0099314F" w:rsidSect="00334321">
      <w:headerReference w:type="default" r:id="rId26"/>
      <w:footerReference w:type="default" r:id="rId27"/>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14F" w:rsidRDefault="0099314F" w:rsidP="00BA04BF">
      <w:r>
        <w:separator/>
      </w:r>
    </w:p>
  </w:endnote>
  <w:endnote w:type="continuationSeparator" w:id="1">
    <w:p w:rsidR="0099314F" w:rsidRDefault="0099314F" w:rsidP="00BA04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98C" w:rsidRPr="003655A1" w:rsidRDefault="0099314F" w:rsidP="00DC098C">
    <w:pPr>
      <w:textAlignment w:val="center"/>
    </w:pPr>
    <w:r>
      <w:rPr>
        <w:noProof/>
      </w:rPr>
      <w:pict>
        <v:rect id="矩形 22" o:spid="_x0000_s1025" alt="学科网(www.zxxk.com)--教育资源门户，提供试题试卷、教案、课件、教学论文、素材等各类教学资源库下载，还有大量丰富的教学资讯！" style="position:absolute;left:0;text-align:left;margin-left:-35.45pt;margin-top:0;width:4.55pt;height:10.35pt;z-index:251660288;visibility:visible;mso-wrap-style:none;mso-position-horizontal:right;mso-position-horizontal-relative:margin" filled="f" stroked="f">
          <v:textbox style="mso-fit-shape-to-text:t" inset="0,0,0,0">
            <w:txbxContent>
              <w:p w:rsidR="00DC098C" w:rsidRPr="0081069C" w:rsidRDefault="0099314F" w:rsidP="00DC098C">
                <w:pPr>
                  <w:snapToGrid w:val="0"/>
                  <w:rPr>
                    <w:sz w:val="18"/>
                  </w:rPr>
                </w:pPr>
                <w:r w:rsidRPr="0081069C">
                  <w:rPr>
                    <w:sz w:val="18"/>
                  </w:rPr>
                  <w:fldChar w:fldCharType="begin"/>
                </w:r>
                <w:r w:rsidRPr="0081069C">
                  <w:rPr>
                    <w:sz w:val="18"/>
                  </w:rPr>
                  <w:instrText xml:space="preserve"> PAGE  \* MERGEFORMAT </w:instrText>
                </w:r>
                <w:r w:rsidRPr="0081069C">
                  <w:rPr>
                    <w:sz w:val="18"/>
                  </w:rPr>
                  <w:fldChar w:fldCharType="separate"/>
                </w:r>
                <w:r w:rsidR="00BA04BF">
                  <w:rPr>
                    <w:noProof/>
                    <w:sz w:val="18"/>
                  </w:rPr>
                  <w:t>2</w:t>
                </w:r>
                <w:r w:rsidRPr="0081069C">
                  <w:rPr>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14F" w:rsidRDefault="0099314F" w:rsidP="00BA04BF">
      <w:r>
        <w:separator/>
      </w:r>
    </w:p>
  </w:footnote>
  <w:footnote w:type="continuationSeparator" w:id="1">
    <w:p w:rsidR="0099314F" w:rsidRDefault="0099314F" w:rsidP="00BA04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98C" w:rsidRPr="003655A1" w:rsidRDefault="0099314F" w:rsidP="00DC098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5pt">
          <v:imagedata r:id="rId1" o:title="初中物理在线word页眉gi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04BF"/>
    <w:rsid w:val="0099314F"/>
    <w:rsid w:val="00BA04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4B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BA04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A04BF"/>
    <w:rPr>
      <w:sz w:val="18"/>
      <w:szCs w:val="18"/>
    </w:rPr>
  </w:style>
  <w:style w:type="paragraph" w:styleId="a4">
    <w:name w:val="footer"/>
    <w:basedOn w:val="a"/>
    <w:link w:val="Char0"/>
    <w:uiPriority w:val="99"/>
    <w:semiHidden/>
    <w:unhideWhenUsed/>
    <w:rsid w:val="00BA04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A04BF"/>
    <w:rPr>
      <w:sz w:val="18"/>
      <w:szCs w:val="18"/>
    </w:rPr>
  </w:style>
  <w:style w:type="character" w:customStyle="1" w:styleId="Char1">
    <w:name w:val="页眉 Char1"/>
    <w:uiPriority w:val="99"/>
    <w:rsid w:val="00BA04BF"/>
    <w:rPr>
      <w:rFonts w:ascii="Times New Roman" w:eastAsia="宋体" w:hAnsi="Times New Roman" w:cs="Times New Roman"/>
      <w:sz w:val="18"/>
    </w:rPr>
  </w:style>
  <w:style w:type="paragraph" w:styleId="a5">
    <w:name w:val="Balloon Text"/>
    <w:basedOn w:val="a"/>
    <w:link w:val="Char2"/>
    <w:uiPriority w:val="99"/>
    <w:semiHidden/>
    <w:unhideWhenUsed/>
    <w:rsid w:val="00BA04BF"/>
    <w:rPr>
      <w:sz w:val="18"/>
      <w:szCs w:val="18"/>
    </w:rPr>
  </w:style>
  <w:style w:type="character" w:customStyle="1" w:styleId="Char2">
    <w:name w:val="批注框文本 Char"/>
    <w:basedOn w:val="a0"/>
    <w:link w:val="a5"/>
    <w:uiPriority w:val="99"/>
    <w:semiHidden/>
    <w:rsid w:val="00BA04B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460</Words>
  <Characters>2628</Characters>
  <Application>Microsoft Office Word</Application>
  <DocSecurity>0</DocSecurity>
  <Lines>21</Lines>
  <Paragraphs>6</Paragraphs>
  <ScaleCrop>false</ScaleCrop>
  <Company>China</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2019-11-23T09:49:00Z</dcterms:created>
  <dcterms:modified xsi:type="dcterms:W3CDTF">2019-11-23T09:49:00Z</dcterms:modified>
</cp:coreProperties>
</file>